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67E" w:rsidRPr="002F264E" w:rsidRDefault="002F264E">
      <w:pPr>
        <w:spacing w:after="0" w:line="408" w:lineRule="auto"/>
        <w:ind w:left="120"/>
        <w:jc w:val="center"/>
        <w:rPr>
          <w:lang w:val="ru-RU"/>
        </w:rPr>
      </w:pPr>
      <w:bookmarkStart w:id="0" w:name="block-61650"/>
      <w:r w:rsidRPr="002F264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4567E" w:rsidRPr="002F264E" w:rsidRDefault="0032147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Департамент общего образования Томской области</w:t>
      </w:r>
    </w:p>
    <w:p w:rsidR="0004567E" w:rsidRPr="002F264E" w:rsidRDefault="002F264E">
      <w:pPr>
        <w:spacing w:after="0" w:line="408" w:lineRule="auto"/>
        <w:ind w:left="120"/>
        <w:jc w:val="center"/>
        <w:rPr>
          <w:lang w:val="ru-RU"/>
        </w:rPr>
      </w:pPr>
      <w:r w:rsidRPr="002F264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74d6ab55-f73b-48d7-ba78-c30f74a03786"/>
      <w:r w:rsidRPr="002F264E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Томского района</w:t>
      </w:r>
      <w:bookmarkEnd w:id="1"/>
      <w:r w:rsidRPr="002F264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F264E">
        <w:rPr>
          <w:rFonts w:ascii="Times New Roman" w:hAnsi="Times New Roman"/>
          <w:color w:val="000000"/>
          <w:sz w:val="28"/>
          <w:lang w:val="ru-RU"/>
        </w:rPr>
        <w:t>​</w:t>
      </w:r>
    </w:p>
    <w:p w:rsidR="0004567E" w:rsidRDefault="002F264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Нелюбинская СОШ Томского района</w:t>
      </w:r>
    </w:p>
    <w:p w:rsidR="0004567E" w:rsidRDefault="0004567E">
      <w:pPr>
        <w:spacing w:after="0"/>
        <w:ind w:left="120"/>
      </w:pPr>
    </w:p>
    <w:p w:rsidR="0004567E" w:rsidRDefault="0004567E">
      <w:pPr>
        <w:spacing w:after="0"/>
        <w:ind w:left="120"/>
      </w:pPr>
    </w:p>
    <w:p w:rsidR="0004567E" w:rsidRDefault="0004567E">
      <w:pPr>
        <w:spacing w:after="0"/>
        <w:ind w:left="120"/>
      </w:pPr>
    </w:p>
    <w:p w:rsidR="0004567E" w:rsidRDefault="0004567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530B1" w:rsidRPr="0073409D" w:rsidTr="004344B4">
        <w:tc>
          <w:tcPr>
            <w:tcW w:w="3114" w:type="dxa"/>
          </w:tcPr>
          <w:p w:rsidR="00E530B1" w:rsidRPr="0040209D" w:rsidRDefault="00E530B1" w:rsidP="004344B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530B1" w:rsidRPr="008944ED" w:rsidRDefault="00E530B1" w:rsidP="004344B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E530B1" w:rsidRPr="0073409D" w:rsidRDefault="00E530B1" w:rsidP="004344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34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Протокол №1</w:t>
            </w:r>
          </w:p>
          <w:p w:rsidR="00E530B1" w:rsidRPr="0073409D" w:rsidRDefault="00E530B1" w:rsidP="004344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34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от 01.09.2023 г.</w:t>
            </w:r>
          </w:p>
          <w:p w:rsidR="00E530B1" w:rsidRPr="0040209D" w:rsidRDefault="00E530B1" w:rsidP="004344B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530B1" w:rsidRPr="0040209D" w:rsidRDefault="00E530B1" w:rsidP="004344B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530B1" w:rsidRPr="008944ED" w:rsidRDefault="00E530B1" w:rsidP="004344B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E530B1" w:rsidRDefault="00E530B1" w:rsidP="004344B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530B1" w:rsidRPr="0073409D" w:rsidRDefault="00E530B1" w:rsidP="004344B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34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Л.Ю.Семенова</w:t>
            </w:r>
          </w:p>
          <w:p w:rsidR="00E530B1" w:rsidRPr="0073409D" w:rsidRDefault="00E530B1" w:rsidP="004344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34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01.09.2023г</w:t>
            </w:r>
          </w:p>
          <w:p w:rsidR="00E530B1" w:rsidRPr="0040209D" w:rsidRDefault="00E530B1" w:rsidP="004344B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530B1" w:rsidRDefault="00E530B1" w:rsidP="004344B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530B1" w:rsidRPr="008944ED" w:rsidRDefault="00E530B1" w:rsidP="004344B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E530B1" w:rsidRDefault="00E530B1" w:rsidP="004344B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530B1" w:rsidRPr="0073409D" w:rsidRDefault="00E530B1" w:rsidP="004344B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А.Н.Уколов</w:t>
            </w:r>
          </w:p>
          <w:p w:rsidR="00E530B1" w:rsidRDefault="00E530B1" w:rsidP="004344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 №145</w:t>
            </w:r>
          </w:p>
          <w:p w:rsidR="00E530B1" w:rsidRPr="0073409D" w:rsidRDefault="00E530B1" w:rsidP="004344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 01.09.2023</w:t>
            </w:r>
            <w:r w:rsidRPr="00734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г.</w:t>
            </w:r>
          </w:p>
          <w:p w:rsidR="00E530B1" w:rsidRPr="0040209D" w:rsidRDefault="00E530B1" w:rsidP="004344B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F264E" w:rsidRPr="00E530B1" w:rsidTr="002F264E">
        <w:tc>
          <w:tcPr>
            <w:tcW w:w="3114" w:type="dxa"/>
          </w:tcPr>
          <w:p w:rsidR="002F264E" w:rsidRPr="0040209D" w:rsidRDefault="002F264E" w:rsidP="002F26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F264E" w:rsidRPr="0040209D" w:rsidRDefault="002F264E" w:rsidP="00AD1A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F264E" w:rsidRPr="0040209D" w:rsidRDefault="002F264E" w:rsidP="00AD1A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4567E" w:rsidRPr="002F264E" w:rsidRDefault="0004567E">
      <w:pPr>
        <w:spacing w:after="0"/>
        <w:ind w:left="120"/>
        <w:rPr>
          <w:lang w:val="ru-RU"/>
        </w:rPr>
      </w:pPr>
    </w:p>
    <w:p w:rsidR="0004567E" w:rsidRPr="002F264E" w:rsidRDefault="002F264E">
      <w:pPr>
        <w:spacing w:after="0"/>
        <w:ind w:left="120"/>
        <w:rPr>
          <w:lang w:val="ru-RU"/>
        </w:rPr>
      </w:pPr>
      <w:r w:rsidRPr="002F264E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_GoBack"/>
      <w:bookmarkEnd w:id="2"/>
    </w:p>
    <w:p w:rsidR="0004567E" w:rsidRPr="002F264E" w:rsidRDefault="0004567E">
      <w:pPr>
        <w:spacing w:after="0"/>
        <w:ind w:left="120"/>
        <w:rPr>
          <w:lang w:val="ru-RU"/>
        </w:rPr>
      </w:pPr>
    </w:p>
    <w:p w:rsidR="0004567E" w:rsidRPr="002F264E" w:rsidRDefault="002F264E">
      <w:pPr>
        <w:spacing w:after="0" w:line="408" w:lineRule="auto"/>
        <w:ind w:left="120"/>
        <w:jc w:val="center"/>
        <w:rPr>
          <w:lang w:val="ru-RU"/>
        </w:rPr>
      </w:pPr>
      <w:r w:rsidRPr="002F264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4567E" w:rsidRPr="002F264E" w:rsidRDefault="002F264E">
      <w:pPr>
        <w:spacing w:after="0" w:line="408" w:lineRule="auto"/>
        <w:ind w:left="120"/>
        <w:jc w:val="center"/>
        <w:rPr>
          <w:lang w:val="ru-RU"/>
        </w:rPr>
      </w:pPr>
      <w:r w:rsidRPr="002F264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F264E">
        <w:rPr>
          <w:rFonts w:ascii="Times New Roman" w:hAnsi="Times New Roman"/>
          <w:color w:val="000000"/>
          <w:sz w:val="28"/>
          <w:lang w:val="ru-RU"/>
        </w:rPr>
        <w:t xml:space="preserve"> 9026)</w:t>
      </w:r>
    </w:p>
    <w:p w:rsidR="0004567E" w:rsidRPr="002F264E" w:rsidRDefault="0004567E">
      <w:pPr>
        <w:spacing w:after="0"/>
        <w:ind w:left="120"/>
        <w:jc w:val="center"/>
        <w:rPr>
          <w:lang w:val="ru-RU"/>
        </w:rPr>
      </w:pPr>
    </w:p>
    <w:p w:rsidR="0004567E" w:rsidRPr="002F264E" w:rsidRDefault="002F264E">
      <w:pPr>
        <w:spacing w:after="0" w:line="408" w:lineRule="auto"/>
        <w:ind w:left="120"/>
        <w:jc w:val="center"/>
        <w:rPr>
          <w:lang w:val="ru-RU"/>
        </w:rPr>
      </w:pPr>
      <w:r w:rsidRPr="002F264E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04567E" w:rsidRPr="00AD1A5B" w:rsidRDefault="0032147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6</w:t>
      </w:r>
      <w:r w:rsidR="002F264E" w:rsidRPr="00AD1A5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  <w:lang w:val="ru-RU"/>
        </w:rPr>
        <w:t>7</w:t>
      </w:r>
      <w:r w:rsidR="002F264E" w:rsidRPr="00AD1A5B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04567E" w:rsidRPr="00AD1A5B" w:rsidRDefault="0004567E">
      <w:pPr>
        <w:spacing w:after="0"/>
        <w:ind w:left="120"/>
        <w:jc w:val="center"/>
        <w:rPr>
          <w:lang w:val="ru-RU"/>
        </w:rPr>
      </w:pPr>
    </w:p>
    <w:p w:rsidR="0004567E" w:rsidRPr="00AD1A5B" w:rsidRDefault="0004567E">
      <w:pPr>
        <w:spacing w:after="0"/>
        <w:ind w:left="120"/>
        <w:jc w:val="center"/>
        <w:rPr>
          <w:lang w:val="ru-RU"/>
        </w:rPr>
      </w:pPr>
    </w:p>
    <w:p w:rsidR="0004567E" w:rsidRPr="00AD1A5B" w:rsidRDefault="0004567E">
      <w:pPr>
        <w:spacing w:after="0"/>
        <w:ind w:left="120"/>
        <w:jc w:val="center"/>
        <w:rPr>
          <w:lang w:val="ru-RU"/>
        </w:rPr>
      </w:pPr>
    </w:p>
    <w:p w:rsidR="0004567E" w:rsidRPr="00AD1A5B" w:rsidRDefault="0004567E">
      <w:pPr>
        <w:spacing w:after="0"/>
        <w:ind w:left="120"/>
        <w:jc w:val="center"/>
        <w:rPr>
          <w:lang w:val="ru-RU"/>
        </w:rPr>
      </w:pPr>
    </w:p>
    <w:p w:rsidR="0004567E" w:rsidRPr="00AD1A5B" w:rsidRDefault="0004567E">
      <w:pPr>
        <w:spacing w:after="0"/>
        <w:ind w:left="120"/>
        <w:jc w:val="center"/>
        <w:rPr>
          <w:lang w:val="ru-RU"/>
        </w:rPr>
      </w:pPr>
    </w:p>
    <w:p w:rsidR="0004567E" w:rsidRPr="00AD1A5B" w:rsidRDefault="0004567E">
      <w:pPr>
        <w:spacing w:after="0"/>
        <w:ind w:left="120"/>
        <w:jc w:val="center"/>
        <w:rPr>
          <w:lang w:val="ru-RU"/>
        </w:rPr>
      </w:pPr>
    </w:p>
    <w:p w:rsidR="0004567E" w:rsidRDefault="0004567E">
      <w:pPr>
        <w:spacing w:after="0"/>
        <w:ind w:left="120"/>
        <w:jc w:val="center"/>
        <w:rPr>
          <w:lang w:val="ru-RU"/>
        </w:rPr>
      </w:pPr>
    </w:p>
    <w:p w:rsidR="00AD1A5B" w:rsidRPr="00AD1A5B" w:rsidRDefault="00AD1A5B">
      <w:pPr>
        <w:spacing w:after="0"/>
        <w:ind w:left="120"/>
        <w:jc w:val="center"/>
        <w:rPr>
          <w:lang w:val="ru-RU"/>
        </w:rPr>
      </w:pPr>
    </w:p>
    <w:p w:rsidR="0004567E" w:rsidRDefault="0004567E">
      <w:pPr>
        <w:spacing w:after="0"/>
        <w:ind w:left="120"/>
        <w:jc w:val="center"/>
        <w:rPr>
          <w:lang w:val="ru-RU"/>
        </w:rPr>
      </w:pPr>
    </w:p>
    <w:p w:rsidR="00321472" w:rsidRPr="00AD1A5B" w:rsidRDefault="00321472">
      <w:pPr>
        <w:spacing w:after="0"/>
        <w:ind w:left="120"/>
        <w:jc w:val="center"/>
        <w:rPr>
          <w:lang w:val="ru-RU"/>
        </w:rPr>
      </w:pPr>
    </w:p>
    <w:p w:rsidR="0004567E" w:rsidRPr="00AD1A5B" w:rsidRDefault="0004567E">
      <w:pPr>
        <w:spacing w:after="0"/>
        <w:ind w:left="120"/>
        <w:jc w:val="center"/>
        <w:rPr>
          <w:lang w:val="ru-RU"/>
        </w:rPr>
      </w:pPr>
    </w:p>
    <w:p w:rsidR="0004567E" w:rsidRPr="00AD1A5B" w:rsidRDefault="0004567E">
      <w:pPr>
        <w:spacing w:after="0"/>
        <w:ind w:left="120"/>
        <w:jc w:val="center"/>
        <w:rPr>
          <w:lang w:val="ru-RU"/>
        </w:rPr>
      </w:pPr>
    </w:p>
    <w:p w:rsidR="0004567E" w:rsidRPr="002F264E" w:rsidRDefault="002F264E">
      <w:pPr>
        <w:spacing w:after="0"/>
        <w:ind w:left="120"/>
        <w:jc w:val="center"/>
        <w:rPr>
          <w:lang w:val="ru-RU"/>
        </w:rPr>
      </w:pPr>
      <w:r w:rsidRPr="002F264E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ce1acce-c3fd-49bf-9494-1e3d1db3054e"/>
      <w:r w:rsidRPr="002F264E">
        <w:rPr>
          <w:rFonts w:ascii="Times New Roman" w:hAnsi="Times New Roman"/>
          <w:b/>
          <w:color w:val="000000"/>
          <w:sz w:val="28"/>
          <w:lang w:val="ru-RU"/>
        </w:rPr>
        <w:t>Нелюбино</w:t>
      </w:r>
      <w:bookmarkEnd w:id="3"/>
      <w:r w:rsidRPr="002F264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f687a116-da41-41a9-8c31-63d3ecc684a2"/>
      <w:r w:rsidRPr="002F264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2F264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F264E">
        <w:rPr>
          <w:rFonts w:ascii="Times New Roman" w:hAnsi="Times New Roman"/>
          <w:color w:val="000000"/>
          <w:sz w:val="28"/>
          <w:lang w:val="ru-RU"/>
        </w:rPr>
        <w:t>​</w:t>
      </w:r>
    </w:p>
    <w:p w:rsidR="0004567E" w:rsidRPr="002F264E" w:rsidRDefault="002F264E" w:rsidP="00197847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5" w:name="block-61651"/>
      <w:bookmarkEnd w:id="0"/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2F264E">
        <w:rPr>
          <w:rFonts w:ascii="Times New Roman" w:hAnsi="Times New Roman"/>
          <w:color w:val="333333"/>
          <w:sz w:val="24"/>
          <w:szCs w:val="24"/>
          <w:lang w:val="ru-RU"/>
        </w:rPr>
        <w:t xml:space="preserve">рабочей 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04567E" w:rsidRPr="002F264E" w:rsidRDefault="0004567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4567E" w:rsidRPr="002F264E" w:rsidRDefault="002F264E" w:rsidP="00197847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ОБЩАЯ ХАРАКТЕРИСТИКА </w:t>
      </w:r>
      <w:r w:rsidRPr="002F264E">
        <w:rPr>
          <w:rFonts w:ascii="Times New Roman" w:hAnsi="Times New Roman"/>
          <w:b/>
          <w:color w:val="333333"/>
          <w:sz w:val="24"/>
          <w:szCs w:val="24"/>
          <w:lang w:val="ru-RU"/>
        </w:rPr>
        <w:t>УЧЕБНОГО ПРЕДМЕТА «ЛИТЕРАТУРА»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Особенности литературы как школьного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Полноценное литературное образование в основной школе невозможно без учёта преемственности с курсом литературного чтения в начальной школе, межпредметных связей с курсом русского языка, истории и предметов художественного цикла,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литератур народов России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04567E" w:rsidRPr="002F264E" w:rsidRDefault="0004567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4567E" w:rsidRPr="002F264E" w:rsidRDefault="002F264E" w:rsidP="00197847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ЦЕЛИ ИЗУЧЕНИЯ </w:t>
      </w:r>
      <w:r w:rsidRPr="002F264E">
        <w:rPr>
          <w:rFonts w:ascii="Times New Roman" w:hAnsi="Times New Roman"/>
          <w:b/>
          <w:color w:val="333333"/>
          <w:sz w:val="24"/>
          <w:szCs w:val="24"/>
          <w:lang w:val="ru-RU"/>
        </w:rPr>
        <w:t>УЧЕБНОГО ПРЕДМЕТА «ЛИТЕРАТУРА»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04567E" w:rsidRPr="002F264E" w:rsidRDefault="0004567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4567E" w:rsidRPr="002F264E" w:rsidRDefault="002F264E" w:rsidP="00197847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«ЛИТЕРАТУРА» В УЧЕБНОМ ПЛАНЕ</w:t>
      </w:r>
    </w:p>
    <w:p w:rsidR="0004567E" w:rsidRPr="002F264E" w:rsidRDefault="0019784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 </w:t>
      </w:r>
      <w:r w:rsidR="002F264E" w:rsidRPr="002F264E">
        <w:rPr>
          <w:rFonts w:ascii="Times New Roman" w:hAnsi="Times New Roman"/>
          <w:color w:val="000000"/>
          <w:sz w:val="24"/>
          <w:szCs w:val="24"/>
          <w:lang w:val="ru-RU"/>
        </w:rPr>
        <w:t>6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классе</w:t>
      </w:r>
      <w:r w:rsidR="002F264E"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изучение предмета отводится 3 часа в неделю, в 7 класс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="002F264E"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 – 2 часа в неделю. Суммарно изучение литературы в основной школе по программам основного обще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го образования рассчитано на 170</w:t>
      </w:r>
      <w:r w:rsidR="002F264E"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ов</w:t>
      </w:r>
      <w:r w:rsidR="002F264E" w:rsidRPr="002F264E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2F264E" w:rsidRDefault="002F264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6" w:name="block-61652"/>
      <w:bookmarkEnd w:id="5"/>
    </w:p>
    <w:p w:rsidR="0004567E" w:rsidRPr="002F264E" w:rsidRDefault="002F264E" w:rsidP="00197847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04567E" w:rsidRPr="002F264E" w:rsidRDefault="0004567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4567E" w:rsidRPr="002F264E" w:rsidRDefault="002F26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Античная литература. 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>Гомер.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Поэмы. «Илиада», «Одиссея» (фрагменты). 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Фольклор. 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Русские былины ‌</w:t>
      </w:r>
      <w:bookmarkStart w:id="7" w:name="2d1a2719-45ad-4395-a569-7b3d43745842"/>
      <w:r w:rsidR="00AD1A5B">
        <w:rPr>
          <w:rFonts w:ascii="Times New Roman" w:hAnsi="Times New Roman"/>
          <w:color w:val="000000"/>
          <w:sz w:val="24"/>
          <w:szCs w:val="24"/>
          <w:lang w:val="ru-RU"/>
        </w:rPr>
        <w:t>(не менее двух)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 «Илья Муромец и Соловей-разбойник», «Садко». «Песнь о Роланде» (фрагменты). «Песнь о Нибелунгах» (фрагменты)</w:t>
      </w:r>
      <w:bookmarkEnd w:id="7"/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Древнерусская литература.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>«Повесть временных лет»</w:t>
      </w:r>
      <w:r w:rsidR="00AD1A5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8" w:name="ad04843b-b512-47d3-b84b-e22df1580588"/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(не м</w:t>
      </w:r>
      <w:r w:rsidR="00AD1A5B">
        <w:rPr>
          <w:rFonts w:ascii="Times New Roman" w:hAnsi="Times New Roman"/>
          <w:color w:val="000000"/>
          <w:sz w:val="24"/>
          <w:szCs w:val="24"/>
          <w:lang w:val="ru-RU"/>
        </w:rPr>
        <w:t>енее одного фрагмента)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 «Сказание о белгородском киселе», «Предание о смерти князя Олега».</w:t>
      </w:r>
      <w:bookmarkEnd w:id="8"/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 w:rsidRPr="002F264E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>А. С. Пушкин.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‌</w:t>
      </w:r>
      <w:bookmarkStart w:id="9" w:name="582b55ee-e1e5-46d8-8c0a-755ec48e137e"/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(не менее трёх). «Песнь о вещем Олеге», «Зимняя дорога», «Узник», «Туча» и др.</w:t>
      </w:r>
      <w:bookmarkEnd w:id="9"/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‌‌ Роман «Дубровский».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>М. Ю. Лермонтов.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‌</w:t>
      </w:r>
      <w:bookmarkStart w:id="10" w:name="e979ff73-e74d-4b41-9daa-86d17094fc9b"/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(не менее трёх). «Три пальмы», «Листок», «Утёс» и др.</w:t>
      </w:r>
      <w:bookmarkEnd w:id="10"/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>А. В. Кольцов.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‌</w:t>
      </w:r>
      <w:bookmarkStart w:id="11" w:name="9aa6636f-e65a-485c-aff8-0cee29fb09d5"/>
      <w:r w:rsidR="00AD1A5B">
        <w:rPr>
          <w:rFonts w:ascii="Times New Roman" w:hAnsi="Times New Roman"/>
          <w:color w:val="000000"/>
          <w:sz w:val="24"/>
          <w:szCs w:val="24"/>
          <w:lang w:val="ru-RU"/>
        </w:rPr>
        <w:t>(не менее двух)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 «Косарь», «Соловей» и др.</w:t>
      </w:r>
      <w:bookmarkEnd w:id="11"/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 w:rsidRPr="002F264E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Ф. И. Тютчев. 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Стихотворения ‌</w:t>
      </w:r>
      <w:bookmarkStart w:id="12" w:name="c36fcc5a-2cdd-400a-b3ee-0e5071a59ee1"/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(не менее двух). «Есть в осени первоначальной…», «С поляны коршун поднялся…».</w:t>
      </w:r>
      <w:bookmarkEnd w:id="12"/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>А. А. Фет.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‌</w:t>
      </w:r>
      <w:bookmarkStart w:id="13" w:name="e75d9245-73fc-447a-aaf6-d7ac09f2bf3a"/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(не менее двух). «Учись у них – у дуба, у берёзы…», «Я пришёл к тебе с приветом…».</w:t>
      </w:r>
      <w:bookmarkEnd w:id="13"/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>И. С. Тургенев.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 Рассказ «Бежин луг». 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>Н. С. Лесков.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 Сказ «Левша». 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>Л. Н. Толстой.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Повесть «Детство» ‌</w:t>
      </w:r>
      <w:bookmarkStart w:id="14" w:name="977de391-a0ab-47d0-b055-bb99283dc920"/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(главы по выбору).</w:t>
      </w:r>
      <w:bookmarkEnd w:id="14"/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  <w:r w:rsidRPr="002F264E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 xml:space="preserve"> 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А. П. Чехов. 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Рассказы ‌</w:t>
      </w:r>
      <w:bookmarkStart w:id="15" w:name="5ccd7dea-76bb-435c-9fae-1b74ca2890ed"/>
      <w:r w:rsidR="00AD1A5B">
        <w:rPr>
          <w:rFonts w:ascii="Times New Roman" w:hAnsi="Times New Roman"/>
          <w:color w:val="000000"/>
          <w:sz w:val="24"/>
          <w:szCs w:val="24"/>
          <w:lang w:val="ru-RU"/>
        </w:rPr>
        <w:t>(три по выбору)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 «Толстый и тонкий», «Хамелеон», «Смерть чиновника» и др.</w:t>
      </w:r>
      <w:bookmarkEnd w:id="15"/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А. И. Куприн. 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Рассказ «Чудесный доктор».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</w:t>
      </w:r>
      <w:r w:rsidRPr="002F264E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Стихотворения отечественных поэтов начала ХХ века 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16" w:name="1a89c352-1e28-490d-a532-18fd47b8e1fa"/>
      <w:r w:rsidR="00AD1A5B">
        <w:rPr>
          <w:rFonts w:ascii="Times New Roman" w:hAnsi="Times New Roman"/>
          <w:color w:val="000000"/>
          <w:sz w:val="24"/>
          <w:szCs w:val="24"/>
          <w:lang w:val="ru-RU"/>
        </w:rPr>
        <w:t>(не менее двух)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С. А. Есенина, В. В. Маяковского, А. А. Блока и др.</w:t>
      </w:r>
      <w:bookmarkEnd w:id="16"/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Стихотворения отечественных поэтов </w:t>
      </w:r>
      <w:r w:rsidRPr="002F264E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 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17" w:name="5118f498-9661-45e8-9924-bef67bfbf524"/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(не менее четырёх стихо</w:t>
      </w:r>
      <w:r w:rsidR="00AD1A5B">
        <w:rPr>
          <w:rFonts w:ascii="Times New Roman" w:hAnsi="Times New Roman"/>
          <w:color w:val="000000"/>
          <w:sz w:val="24"/>
          <w:szCs w:val="24"/>
          <w:lang w:val="ru-RU"/>
        </w:rPr>
        <w:t>творений двух поэтов)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О. Ф. Берггольц, В. С. Высоцкого, А. С. Кушнера, Ю. Д. Левитанского, Б. Ш. Окуджавы, Д. С. Самойлова.</w:t>
      </w:r>
      <w:bookmarkEnd w:id="17"/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Проза отечественных писателей конца </w:t>
      </w:r>
      <w:r w:rsidRPr="002F264E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начала </w:t>
      </w:r>
      <w:r w:rsidRPr="002F264E">
        <w:rPr>
          <w:rFonts w:ascii="Times New Roman" w:hAnsi="Times New Roman"/>
          <w:b/>
          <w:color w:val="000000"/>
          <w:sz w:val="24"/>
          <w:szCs w:val="24"/>
        </w:rPr>
        <w:t>XXI</w:t>
      </w: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века, в том числе о Великой Отечественной войне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 ‌</w:t>
      </w:r>
      <w:bookmarkStart w:id="18" w:name="a35f0a0b-d9a0-4ac9-afd6-3c0ec32f1224"/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(два пр</w:t>
      </w:r>
      <w:r w:rsidR="00AD1A5B">
        <w:rPr>
          <w:rFonts w:ascii="Times New Roman" w:hAnsi="Times New Roman"/>
          <w:color w:val="000000"/>
          <w:sz w:val="24"/>
          <w:szCs w:val="24"/>
          <w:lang w:val="ru-RU"/>
        </w:rPr>
        <w:t>оизведения по выбору)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 Б. Л. Васильев. «Экспонат №...»; Б. П. Екимов. «Ночь исцеления»</w:t>
      </w:r>
      <w:bookmarkEnd w:id="18"/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В. Г. Распутин. 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 «Уроки французского». 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Произведения отечественных писателей на тему взросления человека 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19" w:name="7f695bb6-7ce9-46a5-96af-f43597f5f296"/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(не менее двух). Р. И. Фраерман. «Дикая собака Динго, или Повесть о первой любви»; Ю. И. Коваль. «Самая лёгкая лодка в мире» и др.</w:t>
      </w:r>
      <w:bookmarkEnd w:id="19"/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>Произведения современных отечественных писателей-фантастов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 ‌</w:t>
      </w:r>
      <w:bookmarkStart w:id="20" w:name="99ff4dfc-6077-4b1d-979a-efd5d464e2ea"/>
      <w:r w:rsidR="00AD1A5B">
        <w:rPr>
          <w:rFonts w:ascii="Times New Roman" w:hAnsi="Times New Roman"/>
          <w:color w:val="000000"/>
          <w:sz w:val="24"/>
          <w:szCs w:val="24"/>
          <w:lang w:val="ru-RU"/>
        </w:rPr>
        <w:t>(не менее двух)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 А. В. Жвалевский и Е. Б. Пастернак. «Время всегда хорошее»; В. В. Ледерман. «Календарь ма(й)я» и др.</w:t>
      </w:r>
      <w:bookmarkEnd w:id="20"/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>Литература народов Российской Федерации. Стихотворения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 ‌</w:t>
      </w:r>
      <w:bookmarkStart w:id="21" w:name="8c6e542d-3297-4f00-9d18-f11cc02b5c2a"/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(два по выбору). Г. Тукай. «Родная деревня», «Книга»; К. Кулиев. «Когда на меня навалилась беда…», «Каким бы малым ни был мой народ…», «Что б ни делалось на свете…».</w:t>
      </w:r>
      <w:bookmarkEnd w:id="21"/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Зарубежная литература Д. Дефо. 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«Робинзон Крузо» ‌</w:t>
      </w:r>
      <w:bookmarkStart w:id="22" w:name="c11c39d0-823d-48a6-b780-3c956bde3174"/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(главы по выбору).</w:t>
      </w:r>
      <w:bookmarkEnd w:id="22"/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Дж. Свифт. 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«Путешествия Гулливера» ‌</w:t>
      </w:r>
      <w:bookmarkStart w:id="23" w:name="401c2012-d122-4b9b-86de-93f36659c25d"/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(главы по выбору).</w:t>
      </w:r>
      <w:bookmarkEnd w:id="23"/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>Произведения зарубежных писателей на тему взросления человека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 ‌</w:t>
      </w:r>
      <w:bookmarkStart w:id="24" w:name="e9c8f8f3-f048-4763-af7b-4a65b4f5147c"/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(не менее двух). Например, Ж. Верн. «Дети капитана Гранта» (главы по выбору). Х. Ли. «Убить пересмешника» (главы по выбору) и др.</w:t>
      </w:r>
      <w:bookmarkEnd w:id="24"/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>Произведения современных зарубежных писателей-фантастов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 ‌</w:t>
      </w:r>
      <w:bookmarkStart w:id="25" w:name="87635890-b010-49cb-95f4-49753ca9152c"/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(не менее двух). Например, Дж. К. Роулинг. «Гарри Поттер» (главы по выбору), Д. У. Джонс. «Дом с характером» и др.</w:t>
      </w:r>
      <w:bookmarkEnd w:id="25"/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04567E" w:rsidRPr="002F264E" w:rsidRDefault="0004567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4567E" w:rsidRPr="002F264E" w:rsidRDefault="002F26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>7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>КЛАСС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Древнерусская литература. 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Древнерусские повести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 ‌</w:t>
      </w:r>
      <w:bookmarkStart w:id="26" w:name="683b575d-fc29-4554-8898-a7b5c598dbb6"/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(одна </w:t>
      </w:r>
      <w:r w:rsidR="00AD1A5B">
        <w:rPr>
          <w:rFonts w:ascii="Times New Roman" w:hAnsi="Times New Roman"/>
          <w:color w:val="000000"/>
          <w:sz w:val="24"/>
          <w:szCs w:val="24"/>
          <w:lang w:val="ru-RU"/>
        </w:rPr>
        <w:t>повесть по выбору)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 «Поучение» Владимира Мономаха (в сокращении) и др.</w:t>
      </w:r>
      <w:bookmarkEnd w:id="26"/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 w:rsidRPr="002F264E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А. С. Пушкин. 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Стихотворения ‌</w:t>
      </w:r>
      <w:bookmarkStart w:id="27" w:name="3741b07c-b818-4276-9c02-9452404ed662"/>
      <w:r w:rsidR="00AD1A5B">
        <w:rPr>
          <w:rFonts w:ascii="Times New Roman" w:hAnsi="Times New Roman"/>
          <w:color w:val="000000"/>
          <w:sz w:val="24"/>
          <w:szCs w:val="24"/>
          <w:lang w:val="ru-RU"/>
        </w:rPr>
        <w:t>(не менее четырёх)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 «Во глубине сибирских руд…», «19 октября» («Роняет лес багряный свой убор…»), «И. И. Пущину», «На холмах Грузии лежит ночная мгла…», и др.</w:t>
      </w:r>
      <w:bookmarkEnd w:id="27"/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‌‌ «Повести Белкина» ‌</w:t>
      </w:r>
      <w:bookmarkStart w:id="28" w:name="f492b714-890f-4682-ac40-57999778e8e6"/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(«Станционный смотритель» и др.).</w:t>
      </w:r>
      <w:bookmarkEnd w:id="28"/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‌‌ Поэма «Полтава»‌</w:t>
      </w:r>
      <w:bookmarkStart w:id="29" w:name="d902c126-21ef-4167-9209-dfb4fb73593d"/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 (фрагмент).</w:t>
      </w:r>
      <w:bookmarkEnd w:id="29"/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М. Ю. Лермонтов. 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Стихотворения ‌</w:t>
      </w:r>
      <w:bookmarkStart w:id="30" w:name="117e4a82-ed0d-45ab-b4ae-813f20ad62a5"/>
      <w:r w:rsidR="00AD1A5B">
        <w:rPr>
          <w:rFonts w:ascii="Times New Roman" w:hAnsi="Times New Roman"/>
          <w:color w:val="000000"/>
          <w:sz w:val="24"/>
          <w:szCs w:val="24"/>
          <w:lang w:val="ru-RU"/>
        </w:rPr>
        <w:t>(не менее четырёх)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 «Узник», «Парус», «Тучи», «Желанье» («Отворите мне темницу…»), «Когда волнуется желтеющая нива…», «Ангел», «Молитва» («В минуту жизни трудную…») и др.</w:t>
      </w:r>
      <w:bookmarkEnd w:id="30"/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«Песня про царя Ивана Васильевича, молодого опричника и удалого купца Калашникова». 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Н. В. Гоголь. 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Повесть «Тарас Бульба». 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 w:rsidRPr="002F264E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>И. С. Тургенев.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 Рассказы из цикла «Записки охотника» ‌</w:t>
      </w:r>
      <w:bookmarkStart w:id="31" w:name="724e0df4-38e3-41a2-b5b6-ae74cd02e3ae"/>
      <w:r w:rsidR="00AD1A5B">
        <w:rPr>
          <w:rFonts w:ascii="Times New Roman" w:hAnsi="Times New Roman"/>
          <w:color w:val="000000"/>
          <w:sz w:val="24"/>
          <w:szCs w:val="24"/>
          <w:lang w:val="ru-RU"/>
        </w:rPr>
        <w:t>(два по выбору)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 «Бирюк», «Хорь и Калиныч» и др.</w:t>
      </w:r>
      <w:bookmarkStart w:id="32" w:name="392c8492-5b4a-402c-8f0e-10bd561de6f3"/>
      <w:bookmarkEnd w:id="31"/>
      <w:r w:rsidR="00AD1A5B">
        <w:rPr>
          <w:rFonts w:ascii="Times New Roman" w:hAnsi="Times New Roman"/>
          <w:color w:val="000000"/>
          <w:sz w:val="24"/>
          <w:szCs w:val="24"/>
          <w:lang w:val="ru-RU"/>
        </w:rPr>
        <w:t>‌‌ Стихотворения в прозе,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 «Русский язык», «Воробей» и др.</w:t>
      </w:r>
      <w:bookmarkEnd w:id="32"/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Л. Н. Толстой. 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 «После бала». 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>Н. А. Некрасов.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‌</w:t>
      </w:r>
      <w:bookmarkStart w:id="33" w:name="d49ac97a-9f24-4da7-91f2-e48f019fd3f5"/>
      <w:r w:rsidR="00AD1A5B">
        <w:rPr>
          <w:rFonts w:ascii="Times New Roman" w:hAnsi="Times New Roman"/>
          <w:color w:val="000000"/>
          <w:sz w:val="24"/>
          <w:szCs w:val="24"/>
          <w:lang w:val="ru-RU"/>
        </w:rPr>
        <w:t>(не менее двух)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 «Размышления у парадного подъезда», «Железная дорога» и др.</w:t>
      </w:r>
      <w:bookmarkEnd w:id="33"/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Поэзия второй половины </w:t>
      </w:r>
      <w:r w:rsidRPr="002F264E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 ‌</w:t>
      </w:r>
      <w:bookmarkStart w:id="34" w:name="d84dadf2-8837-40a7-90af-c346f8dae9ab"/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Ф. И. Тютчев, А. А. Фет, А. К. Толстой и др. (не менее двух стихотворений по выбору).</w:t>
      </w:r>
      <w:bookmarkEnd w:id="34"/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М. Е. Салтыков-Щедрин. 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Сказки ‌</w:t>
      </w:r>
      <w:bookmarkStart w:id="35" w:name="0c9ef179-8127-40c8-873b-fdcc57270e7f"/>
      <w:r w:rsidR="00AD1A5B">
        <w:rPr>
          <w:rFonts w:ascii="Times New Roman" w:hAnsi="Times New Roman"/>
          <w:color w:val="000000"/>
          <w:sz w:val="24"/>
          <w:szCs w:val="24"/>
          <w:lang w:val="ru-RU"/>
        </w:rPr>
        <w:t>(две по выбору)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 «Повесть о том, как один мужик двух генералов прокормил», «Премудрый пискарь»</w:t>
      </w:r>
      <w:bookmarkEnd w:id="35"/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>Произведения отечественных и зарубежных писателей на историческую тем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у ‌</w:t>
      </w:r>
      <w:bookmarkStart w:id="36" w:name="3f08c306-d1eb-40c1-bf0e-bea855aa400c"/>
      <w:r w:rsidR="00AD1A5B">
        <w:rPr>
          <w:rFonts w:ascii="Times New Roman" w:hAnsi="Times New Roman"/>
          <w:color w:val="000000"/>
          <w:sz w:val="24"/>
          <w:szCs w:val="24"/>
          <w:lang w:val="ru-RU"/>
        </w:rPr>
        <w:t>(не менее двух)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 А. К. Толстого, Р. Сабатини, Ф. Купера.</w:t>
      </w:r>
      <w:bookmarkEnd w:id="36"/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конца </w:t>
      </w:r>
      <w:r w:rsidRPr="002F264E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начала </w:t>
      </w:r>
      <w:r w:rsidRPr="002F264E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>А. П. Чехов.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 Рассказы ‌</w:t>
      </w:r>
      <w:bookmarkStart w:id="37" w:name="40c64b3a-a3eb-4d3f-8b8d-5837df728019"/>
      <w:r w:rsidR="00AD1A5B">
        <w:rPr>
          <w:rFonts w:ascii="Times New Roman" w:hAnsi="Times New Roman"/>
          <w:color w:val="000000"/>
          <w:sz w:val="24"/>
          <w:szCs w:val="24"/>
          <w:lang w:val="ru-RU"/>
        </w:rPr>
        <w:t>(один по выбору)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 «Тоска», «Злоумышленник» и др.</w:t>
      </w:r>
      <w:bookmarkEnd w:id="37"/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М. Горький. 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Ранние рассказы ‌</w:t>
      </w:r>
      <w:bookmarkStart w:id="38" w:name="a869f2ae-2a1e-4f4b-ba77-92f82652d3d9"/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(одно произведение по выбору). «Старуха Изергиль» (легенда о Данко)</w:t>
      </w:r>
      <w:bookmarkEnd w:id="38"/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Сатирические произведения отечественных и зарубежных писателей 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39" w:name="aae30f53-7b1d-4cda-884d-589dec4393f5"/>
      <w:r w:rsidR="00AD1A5B">
        <w:rPr>
          <w:rFonts w:ascii="Times New Roman" w:hAnsi="Times New Roman"/>
          <w:color w:val="000000"/>
          <w:sz w:val="24"/>
          <w:szCs w:val="24"/>
          <w:lang w:val="ru-RU"/>
        </w:rPr>
        <w:t>(не менее двух)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 М. М. Зощенко, А. Т. Аверченко, Н. Тэффи, О. Генри, Я. Гашека.</w:t>
      </w:r>
      <w:bookmarkEnd w:id="39"/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 w:rsidRPr="002F264E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>А. С. Грин.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Повести и рассказы ‌</w:t>
      </w:r>
      <w:bookmarkStart w:id="40" w:name="b02116e4-e9ea-4e8f-af38-04f2ae71ec92"/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(одно произведение по выбору). «Алые паруса»</w:t>
      </w:r>
      <w:bookmarkEnd w:id="40"/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Отечественная поэзия первой половины </w:t>
      </w:r>
      <w:r w:rsidRPr="002F264E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на тему мечты и реальности ‌</w:t>
      </w:r>
      <w:bookmarkStart w:id="41" w:name="56b5d580-1dbd-4944-a96b-0fcb0abff146"/>
      <w:r w:rsidR="00AD1A5B">
        <w:rPr>
          <w:rFonts w:ascii="Times New Roman" w:hAnsi="Times New Roman"/>
          <w:color w:val="000000"/>
          <w:sz w:val="24"/>
          <w:szCs w:val="24"/>
          <w:lang w:val="ru-RU"/>
        </w:rPr>
        <w:t>(два-три по выбору)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 А. А. Блока, Н. С. Гумилёва, М. И. Цветаевой и др.</w:t>
      </w:r>
      <w:bookmarkEnd w:id="41"/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>В. В. Маяковский.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‌</w:t>
      </w:r>
      <w:bookmarkStart w:id="42" w:name="3508c828-689c-452f-ba72-3d6a17920a96"/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(одно по выбору). «Необычайное приключение, бывшее с Владимиром Маяковским летом на даче»</w:t>
      </w:r>
      <w:bookmarkEnd w:id="42"/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>М.А. Шолохов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. «Донские рассказы» ‌</w:t>
      </w:r>
      <w:bookmarkStart w:id="43" w:name="bfb8e5e7-5dc0-4aa2-a0fb-f3372a190ccd"/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(один по выбору). «Родинка»</w:t>
      </w:r>
      <w:bookmarkEnd w:id="43"/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А. П. Платонов. 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Рассказы ‌</w:t>
      </w:r>
      <w:bookmarkStart w:id="44" w:name="58f8e791-4da1-4c7c-996e-06e9678d7abd"/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(один по выбору). «Юшка»</w:t>
      </w:r>
      <w:bookmarkEnd w:id="44"/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 w:rsidRPr="002F264E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В. М. Шукшин. 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Рассказы ‌</w:t>
      </w:r>
      <w:bookmarkStart w:id="45" w:name="a067d7de-fb70-421e-a5f5-fb299a482d23"/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(один по выбору). «Чудик»</w:t>
      </w:r>
      <w:bookmarkEnd w:id="45"/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Стихотворения отечественных поэтов </w:t>
      </w:r>
      <w:r w:rsidRPr="002F264E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2F264E">
        <w:rPr>
          <w:rFonts w:ascii="Times New Roman" w:hAnsi="Times New Roman"/>
          <w:b/>
          <w:color w:val="000000"/>
          <w:sz w:val="24"/>
          <w:szCs w:val="24"/>
        </w:rPr>
        <w:t>XXI</w:t>
      </w: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веков 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46" w:name="0597886d-dd6d-4674-8ee8-e14ffd5ff356"/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(не менее четырёх стихо</w:t>
      </w:r>
      <w:r w:rsidR="00AD1A5B">
        <w:rPr>
          <w:rFonts w:ascii="Times New Roman" w:hAnsi="Times New Roman"/>
          <w:color w:val="000000"/>
          <w:sz w:val="24"/>
          <w:szCs w:val="24"/>
          <w:lang w:val="ru-RU"/>
        </w:rPr>
        <w:t>творений двух поэтов)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М. И. Цветаевой, Е. А. Евтушенко, Б. А. Ахмадулиной, Ю. Д. Левитанского и др.</w:t>
      </w:r>
      <w:bookmarkEnd w:id="46"/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Произведения отечественных прозаиков второй половины </w:t>
      </w:r>
      <w:r w:rsidRPr="002F264E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начала </w:t>
      </w:r>
      <w:r w:rsidRPr="002F264E">
        <w:rPr>
          <w:rFonts w:ascii="Times New Roman" w:hAnsi="Times New Roman"/>
          <w:b/>
          <w:color w:val="000000"/>
          <w:sz w:val="24"/>
          <w:szCs w:val="24"/>
        </w:rPr>
        <w:t>XXI</w:t>
      </w: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 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47" w:name="83a8feea-b75e-4227-8bcd-8ff9e804ba2b"/>
      <w:r w:rsidR="00AD1A5B">
        <w:rPr>
          <w:rFonts w:ascii="Times New Roman" w:hAnsi="Times New Roman"/>
          <w:color w:val="000000"/>
          <w:sz w:val="24"/>
          <w:szCs w:val="24"/>
          <w:lang w:val="ru-RU"/>
        </w:rPr>
        <w:t>(не менее двух)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произведения Ф. А. Абрамова, В. П. Астафьева, В. И. Белова, Ф. А. Искандера и др.</w:t>
      </w:r>
      <w:bookmarkEnd w:id="47"/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>Тема взаимоотношения поколений, становления человека, выбора им жизненного пути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 ‌</w:t>
      </w:r>
      <w:bookmarkStart w:id="48" w:name="990f3598-c382-45d9-8746-81a90d8ce296"/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(не менее двух произведений современных отечественных и зарубежных писателей). Л. Л. Волкова. «Всем выйти из кадра», Т. В. Михеева. «Лёгкие горы»</w:t>
      </w:r>
      <w:bookmarkEnd w:id="48"/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>Зарубежная литература.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>М. де Сервантес Сааведра.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 Роман «Хитроумный идальго Дон Кихот Ламанчский» ‌</w:t>
      </w:r>
      <w:bookmarkStart w:id="49" w:name="ea61fdd9-b266-4028-b605-73fad05f3a1b"/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(главы по выбору).</w:t>
      </w:r>
      <w:bookmarkEnd w:id="49"/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Зарубежная новеллистика 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50" w:name="4c3792f6-c508-448f-810f-0a4e7935e4da"/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(одно-два пр</w:t>
      </w:r>
      <w:r w:rsidR="00AD1A5B">
        <w:rPr>
          <w:rFonts w:ascii="Times New Roman" w:hAnsi="Times New Roman"/>
          <w:color w:val="000000"/>
          <w:sz w:val="24"/>
          <w:szCs w:val="24"/>
          <w:lang w:val="ru-RU"/>
        </w:rPr>
        <w:t>оизведения по выбору)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 П. Мериме. «Маттео Фальконе»; О. Генри. «Дары волхвов», «Последний лист».</w:t>
      </w:r>
      <w:bookmarkEnd w:id="50"/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>А. де Сент Экзюпери.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Повесть-сказка «Маленький принц».</w:t>
      </w:r>
    </w:p>
    <w:p w:rsidR="0004567E" w:rsidRPr="002F264E" w:rsidRDefault="0004567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4567E" w:rsidRPr="002F264E" w:rsidRDefault="002F264E" w:rsidP="00197847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51" w:name="block-61647"/>
      <w:bookmarkEnd w:id="6"/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04567E" w:rsidRPr="002F264E" w:rsidRDefault="002F264E" w:rsidP="003F639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04567E" w:rsidRPr="002F264E" w:rsidRDefault="002F264E" w:rsidP="003F6396">
      <w:pPr>
        <w:spacing w:after="0" w:line="264" w:lineRule="auto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основе и в процессе реализации основных направлений воспитательной деятельности, в том числе в части:</w:t>
      </w:r>
    </w:p>
    <w:p w:rsidR="0004567E" w:rsidRPr="002F264E" w:rsidRDefault="002F264E" w:rsidP="003F6396">
      <w:pPr>
        <w:spacing w:after="0" w:line="264" w:lineRule="auto"/>
        <w:jc w:val="both"/>
        <w:rPr>
          <w:sz w:val="24"/>
          <w:szCs w:val="24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</w:rPr>
        <w:t>Гражданского воспитания:</w:t>
      </w:r>
    </w:p>
    <w:p w:rsidR="0004567E" w:rsidRPr="002F264E" w:rsidRDefault="002F264E" w:rsidP="00197847">
      <w:pPr>
        <w:numPr>
          <w:ilvl w:val="0"/>
          <w:numId w:val="1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04567E" w:rsidRPr="002F264E" w:rsidRDefault="002F264E" w:rsidP="00197847">
      <w:pPr>
        <w:numPr>
          <w:ilvl w:val="0"/>
          <w:numId w:val="1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04567E" w:rsidRPr="002F264E" w:rsidRDefault="002F264E" w:rsidP="00197847">
      <w:pPr>
        <w:numPr>
          <w:ilvl w:val="0"/>
          <w:numId w:val="1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экстремизма, дискриминации;</w:t>
      </w:r>
    </w:p>
    <w:p w:rsidR="0004567E" w:rsidRPr="002F264E" w:rsidRDefault="002F264E" w:rsidP="00197847">
      <w:pPr>
        <w:numPr>
          <w:ilvl w:val="0"/>
          <w:numId w:val="1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понимание роли различных социальных институтов в жизни человека;</w:t>
      </w:r>
    </w:p>
    <w:p w:rsidR="0004567E" w:rsidRPr="002F264E" w:rsidRDefault="002F264E" w:rsidP="00197847">
      <w:pPr>
        <w:numPr>
          <w:ilvl w:val="0"/>
          <w:numId w:val="1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04567E" w:rsidRPr="002F264E" w:rsidRDefault="002F264E" w:rsidP="00197847">
      <w:pPr>
        <w:numPr>
          <w:ilvl w:val="0"/>
          <w:numId w:val="1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 способах противодействия коррупции;</w:t>
      </w:r>
    </w:p>
    <w:p w:rsidR="0004567E" w:rsidRPr="002F264E" w:rsidRDefault="002F264E" w:rsidP="00197847">
      <w:pPr>
        <w:numPr>
          <w:ilvl w:val="0"/>
          <w:numId w:val="1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04567E" w:rsidRPr="002F264E" w:rsidRDefault="002F264E" w:rsidP="00197847">
      <w:pPr>
        <w:numPr>
          <w:ilvl w:val="0"/>
          <w:numId w:val="1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активное участие в школьном самоуправлении;</w:t>
      </w:r>
    </w:p>
    <w:p w:rsidR="0004567E" w:rsidRPr="002F264E" w:rsidRDefault="002F264E" w:rsidP="00197847">
      <w:pPr>
        <w:numPr>
          <w:ilvl w:val="0"/>
          <w:numId w:val="1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04567E" w:rsidRPr="002F264E" w:rsidRDefault="002F264E" w:rsidP="003F6396">
      <w:pPr>
        <w:spacing w:after="0" w:line="264" w:lineRule="auto"/>
        <w:jc w:val="both"/>
        <w:rPr>
          <w:sz w:val="24"/>
          <w:szCs w:val="24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</w:rPr>
        <w:t>Патриотического воспитания:</w:t>
      </w:r>
    </w:p>
    <w:p w:rsidR="0004567E" w:rsidRPr="002F264E" w:rsidRDefault="002F264E" w:rsidP="00197847">
      <w:pPr>
        <w:numPr>
          <w:ilvl w:val="0"/>
          <w:numId w:val="2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04567E" w:rsidRPr="002F264E" w:rsidRDefault="002F264E" w:rsidP="00197847">
      <w:pPr>
        <w:numPr>
          <w:ilvl w:val="0"/>
          <w:numId w:val="2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04567E" w:rsidRPr="002F264E" w:rsidRDefault="002F264E" w:rsidP="00197847">
      <w:pPr>
        <w:numPr>
          <w:ilvl w:val="0"/>
          <w:numId w:val="2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04567E" w:rsidRPr="002F264E" w:rsidRDefault="002F264E" w:rsidP="003F6396">
      <w:pPr>
        <w:spacing w:after="0" w:line="264" w:lineRule="auto"/>
        <w:jc w:val="both"/>
        <w:rPr>
          <w:sz w:val="24"/>
          <w:szCs w:val="24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воспитания:</w:t>
      </w:r>
    </w:p>
    <w:p w:rsidR="0004567E" w:rsidRPr="002F264E" w:rsidRDefault="002F264E" w:rsidP="00197847">
      <w:pPr>
        <w:numPr>
          <w:ilvl w:val="0"/>
          <w:numId w:val="3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04567E" w:rsidRPr="002F264E" w:rsidRDefault="002F264E" w:rsidP="00197847">
      <w:pPr>
        <w:numPr>
          <w:ilvl w:val="0"/>
          <w:numId w:val="3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04567E" w:rsidRPr="002F264E" w:rsidRDefault="002F264E" w:rsidP="00197847">
      <w:pPr>
        <w:numPr>
          <w:ilvl w:val="0"/>
          <w:numId w:val="3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04567E" w:rsidRPr="002F264E" w:rsidRDefault="002F264E" w:rsidP="003F6396">
      <w:pPr>
        <w:spacing w:after="0" w:line="264" w:lineRule="auto"/>
        <w:jc w:val="both"/>
        <w:rPr>
          <w:sz w:val="24"/>
          <w:szCs w:val="24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воспитания:</w:t>
      </w:r>
    </w:p>
    <w:p w:rsidR="0004567E" w:rsidRPr="002F264E" w:rsidRDefault="002F264E" w:rsidP="00197847">
      <w:pPr>
        <w:numPr>
          <w:ilvl w:val="0"/>
          <w:numId w:val="4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04567E" w:rsidRPr="002F264E" w:rsidRDefault="002F264E" w:rsidP="00197847">
      <w:pPr>
        <w:numPr>
          <w:ilvl w:val="0"/>
          <w:numId w:val="4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осознание важности художественной литературы и культуры как средства коммуникации и самовыражения;</w:t>
      </w:r>
    </w:p>
    <w:p w:rsidR="0004567E" w:rsidRPr="002F264E" w:rsidRDefault="002F264E" w:rsidP="00197847">
      <w:pPr>
        <w:numPr>
          <w:ilvl w:val="0"/>
          <w:numId w:val="4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04567E" w:rsidRPr="002F264E" w:rsidRDefault="002F264E" w:rsidP="00197847">
      <w:pPr>
        <w:numPr>
          <w:ilvl w:val="0"/>
          <w:numId w:val="4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04567E" w:rsidRPr="002F264E" w:rsidRDefault="002F264E" w:rsidP="003F6396">
      <w:pPr>
        <w:spacing w:after="0" w:line="264" w:lineRule="auto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04567E" w:rsidRPr="002F264E" w:rsidRDefault="002F264E" w:rsidP="00197847">
      <w:pPr>
        <w:numPr>
          <w:ilvl w:val="0"/>
          <w:numId w:val="5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04567E" w:rsidRPr="002F264E" w:rsidRDefault="002F264E" w:rsidP="00197847">
      <w:pPr>
        <w:numPr>
          <w:ilvl w:val="0"/>
          <w:numId w:val="5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04567E" w:rsidRPr="002F264E" w:rsidRDefault="002F264E" w:rsidP="00197847">
      <w:pPr>
        <w:numPr>
          <w:ilvl w:val="0"/>
          <w:numId w:val="5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04567E" w:rsidRPr="002F264E" w:rsidRDefault="002F264E" w:rsidP="00197847">
      <w:pPr>
        <w:numPr>
          <w:ilvl w:val="0"/>
          <w:numId w:val="5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04567E" w:rsidRPr="002F264E" w:rsidRDefault="002F264E" w:rsidP="00197847">
      <w:pPr>
        <w:numPr>
          <w:ilvl w:val="0"/>
          <w:numId w:val="5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04567E" w:rsidRPr="002F264E" w:rsidRDefault="002F264E" w:rsidP="00197847">
      <w:pPr>
        <w:numPr>
          <w:ilvl w:val="0"/>
          <w:numId w:val="5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04567E" w:rsidRPr="002F264E" w:rsidRDefault="002F264E" w:rsidP="00197847">
      <w:pPr>
        <w:numPr>
          <w:ilvl w:val="0"/>
          <w:numId w:val="5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уметь управлять собственным эмоциональным состоянием;</w:t>
      </w:r>
    </w:p>
    <w:p w:rsidR="0004567E" w:rsidRPr="002F264E" w:rsidRDefault="002F264E" w:rsidP="00197847">
      <w:pPr>
        <w:numPr>
          <w:ilvl w:val="0"/>
          <w:numId w:val="5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04567E" w:rsidRPr="002F264E" w:rsidRDefault="002F264E" w:rsidP="003F6396">
      <w:pPr>
        <w:spacing w:after="0" w:line="264" w:lineRule="auto"/>
        <w:jc w:val="both"/>
        <w:rPr>
          <w:sz w:val="24"/>
          <w:szCs w:val="24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</w:rPr>
        <w:t>Трудового воспитания:</w:t>
      </w:r>
    </w:p>
    <w:p w:rsidR="0004567E" w:rsidRPr="002F264E" w:rsidRDefault="002F264E" w:rsidP="00197847">
      <w:pPr>
        <w:numPr>
          <w:ilvl w:val="0"/>
          <w:numId w:val="6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04567E" w:rsidRPr="002F264E" w:rsidRDefault="002F264E" w:rsidP="00197847">
      <w:pPr>
        <w:numPr>
          <w:ilvl w:val="0"/>
          <w:numId w:val="6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04567E" w:rsidRPr="002F264E" w:rsidRDefault="002F264E" w:rsidP="00197847">
      <w:pPr>
        <w:numPr>
          <w:ilvl w:val="0"/>
          <w:numId w:val="6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04567E" w:rsidRPr="002F264E" w:rsidRDefault="002F264E" w:rsidP="00197847">
      <w:pPr>
        <w:numPr>
          <w:ilvl w:val="0"/>
          <w:numId w:val="6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 адаптироваться в профессиональной среде; </w:t>
      </w:r>
    </w:p>
    <w:p w:rsidR="0004567E" w:rsidRPr="002F264E" w:rsidRDefault="002F264E" w:rsidP="00197847">
      <w:pPr>
        <w:numPr>
          <w:ilvl w:val="0"/>
          <w:numId w:val="6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04567E" w:rsidRPr="002F264E" w:rsidRDefault="002F264E" w:rsidP="00197847">
      <w:pPr>
        <w:numPr>
          <w:ilvl w:val="0"/>
          <w:numId w:val="6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04567E" w:rsidRPr="002F264E" w:rsidRDefault="002F264E" w:rsidP="003F6396">
      <w:pPr>
        <w:spacing w:after="0" w:line="264" w:lineRule="auto"/>
        <w:jc w:val="both"/>
        <w:rPr>
          <w:sz w:val="24"/>
          <w:szCs w:val="24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воспитания:</w:t>
      </w:r>
    </w:p>
    <w:p w:rsidR="0004567E" w:rsidRPr="002F264E" w:rsidRDefault="002F264E" w:rsidP="00197847">
      <w:pPr>
        <w:numPr>
          <w:ilvl w:val="0"/>
          <w:numId w:val="7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04567E" w:rsidRPr="002F264E" w:rsidRDefault="002F264E" w:rsidP="00197847">
      <w:pPr>
        <w:numPr>
          <w:ilvl w:val="0"/>
          <w:numId w:val="7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04567E" w:rsidRPr="002F264E" w:rsidRDefault="002F264E" w:rsidP="00197847">
      <w:pPr>
        <w:numPr>
          <w:ilvl w:val="0"/>
          <w:numId w:val="7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04567E" w:rsidRPr="002F264E" w:rsidRDefault="002F264E" w:rsidP="00197847">
      <w:pPr>
        <w:numPr>
          <w:ilvl w:val="0"/>
          <w:numId w:val="7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04567E" w:rsidRPr="002F264E" w:rsidRDefault="002F264E" w:rsidP="00197847">
      <w:pPr>
        <w:numPr>
          <w:ilvl w:val="0"/>
          <w:numId w:val="7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готовность к участию в практической деятельности экологической направленности.</w:t>
      </w:r>
    </w:p>
    <w:p w:rsidR="0004567E" w:rsidRPr="002F264E" w:rsidRDefault="002F264E" w:rsidP="003F6396">
      <w:pPr>
        <w:spacing w:after="0" w:line="264" w:lineRule="auto"/>
        <w:jc w:val="both"/>
        <w:rPr>
          <w:sz w:val="24"/>
          <w:szCs w:val="24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познания:</w:t>
      </w:r>
    </w:p>
    <w:p w:rsidR="0004567E" w:rsidRPr="002F264E" w:rsidRDefault="002F264E" w:rsidP="00197847">
      <w:pPr>
        <w:numPr>
          <w:ilvl w:val="0"/>
          <w:numId w:val="8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04567E" w:rsidRPr="002F264E" w:rsidRDefault="002F264E" w:rsidP="00197847">
      <w:pPr>
        <w:numPr>
          <w:ilvl w:val="0"/>
          <w:numId w:val="8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языковой и читательской культурой как средством познания мира; </w:t>
      </w:r>
    </w:p>
    <w:p w:rsidR="0004567E" w:rsidRPr="002F264E" w:rsidRDefault="002F264E" w:rsidP="00197847">
      <w:pPr>
        <w:numPr>
          <w:ilvl w:val="0"/>
          <w:numId w:val="8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04567E" w:rsidRPr="002F264E" w:rsidRDefault="002F264E" w:rsidP="00197847">
      <w:pPr>
        <w:numPr>
          <w:ilvl w:val="0"/>
          <w:numId w:val="8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04567E" w:rsidRPr="002F264E" w:rsidRDefault="002F264E" w:rsidP="003F6396">
      <w:pPr>
        <w:spacing w:after="0" w:line="264" w:lineRule="auto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04567E" w:rsidRPr="002F264E" w:rsidRDefault="002F264E" w:rsidP="00197847">
      <w:pPr>
        <w:numPr>
          <w:ilvl w:val="0"/>
          <w:numId w:val="9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04567E" w:rsidRPr="002F264E" w:rsidRDefault="002F264E" w:rsidP="00197847">
      <w:pPr>
        <w:numPr>
          <w:ilvl w:val="0"/>
          <w:numId w:val="9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изучение и оценка социальных ролей персонажей литературных произведений;</w:t>
      </w:r>
    </w:p>
    <w:p w:rsidR="0004567E" w:rsidRPr="002F264E" w:rsidRDefault="002F264E" w:rsidP="00197847">
      <w:pPr>
        <w:numPr>
          <w:ilvl w:val="0"/>
          <w:numId w:val="9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04567E" w:rsidRPr="002F264E" w:rsidRDefault="002F264E" w:rsidP="00197847">
      <w:pPr>
        <w:numPr>
          <w:ilvl w:val="0"/>
          <w:numId w:val="9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04567E" w:rsidRPr="002F264E" w:rsidRDefault="002F264E" w:rsidP="00197847">
      <w:pPr>
        <w:numPr>
          <w:ilvl w:val="0"/>
          <w:numId w:val="9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04567E" w:rsidRPr="002F264E" w:rsidRDefault="002F264E" w:rsidP="00197847">
      <w:pPr>
        <w:numPr>
          <w:ilvl w:val="0"/>
          <w:numId w:val="9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04567E" w:rsidRPr="002F264E" w:rsidRDefault="002F264E" w:rsidP="00197847">
      <w:pPr>
        <w:numPr>
          <w:ilvl w:val="0"/>
          <w:numId w:val="9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и выявлять взаимосвязи природы, общества и экономики; </w:t>
      </w:r>
    </w:p>
    <w:p w:rsidR="0004567E" w:rsidRPr="002F264E" w:rsidRDefault="002F264E" w:rsidP="00197847">
      <w:pPr>
        <w:numPr>
          <w:ilvl w:val="0"/>
          <w:numId w:val="9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04567E" w:rsidRPr="002F264E" w:rsidRDefault="002F264E" w:rsidP="00197847">
      <w:pPr>
        <w:numPr>
          <w:ilvl w:val="0"/>
          <w:numId w:val="9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04567E" w:rsidRPr="002F264E" w:rsidRDefault="002F264E" w:rsidP="00197847">
      <w:pPr>
        <w:numPr>
          <w:ilvl w:val="0"/>
          <w:numId w:val="9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стрессовую ситуацию как вызов, требующий контрмер; </w:t>
      </w:r>
    </w:p>
    <w:p w:rsidR="0004567E" w:rsidRPr="002F264E" w:rsidRDefault="002F264E" w:rsidP="00197847">
      <w:pPr>
        <w:numPr>
          <w:ilvl w:val="0"/>
          <w:numId w:val="9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04567E" w:rsidRPr="002F264E" w:rsidRDefault="002F264E" w:rsidP="00197847">
      <w:pPr>
        <w:numPr>
          <w:ilvl w:val="0"/>
          <w:numId w:val="9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04567E" w:rsidRPr="002F264E" w:rsidRDefault="002F264E" w:rsidP="00197847">
      <w:pPr>
        <w:numPr>
          <w:ilvl w:val="0"/>
          <w:numId w:val="9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быть готовым действовать в отсутствии гарантий успеха.</w:t>
      </w:r>
    </w:p>
    <w:p w:rsidR="0004567E" w:rsidRPr="002F264E" w:rsidRDefault="0004567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4567E" w:rsidRPr="002F264E" w:rsidRDefault="002F264E" w:rsidP="003F6396">
      <w:pPr>
        <w:spacing w:after="0" w:line="264" w:lineRule="auto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04567E" w:rsidRPr="002F264E" w:rsidRDefault="002F264E" w:rsidP="003F639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у обучающегося формируются следующие универсальные учебные действия.</w:t>
      </w:r>
    </w:p>
    <w:p w:rsidR="0004567E" w:rsidRPr="002F264E" w:rsidRDefault="002F264E" w:rsidP="003F6396">
      <w:pPr>
        <w:spacing w:after="0" w:line="264" w:lineRule="auto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>Универсальные учебные познавательные действия: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>1) Базовые логические действия:</w:t>
      </w:r>
    </w:p>
    <w:p w:rsidR="0004567E" w:rsidRPr="002F264E" w:rsidRDefault="002F264E" w:rsidP="00197847">
      <w:pPr>
        <w:numPr>
          <w:ilvl w:val="0"/>
          <w:numId w:val="10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04567E" w:rsidRPr="002F264E" w:rsidRDefault="002F264E" w:rsidP="00197847">
      <w:pPr>
        <w:numPr>
          <w:ilvl w:val="0"/>
          <w:numId w:val="10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04567E" w:rsidRPr="002F264E" w:rsidRDefault="002F264E" w:rsidP="00197847">
      <w:pPr>
        <w:numPr>
          <w:ilvl w:val="0"/>
          <w:numId w:val="10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04567E" w:rsidRPr="002F264E" w:rsidRDefault="002F264E" w:rsidP="00197847">
      <w:pPr>
        <w:numPr>
          <w:ilvl w:val="0"/>
          <w:numId w:val="10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04567E" w:rsidRPr="002F264E" w:rsidRDefault="002F264E" w:rsidP="00197847">
      <w:pPr>
        <w:numPr>
          <w:ilvl w:val="0"/>
          <w:numId w:val="10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04567E" w:rsidRPr="002F264E" w:rsidRDefault="002F264E" w:rsidP="00197847">
      <w:pPr>
        <w:numPr>
          <w:ilvl w:val="0"/>
          <w:numId w:val="10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при изучении литературных явлений и процессов;</w:t>
      </w:r>
    </w:p>
    <w:p w:rsidR="0004567E" w:rsidRPr="002F264E" w:rsidRDefault="002F264E" w:rsidP="00197847">
      <w:pPr>
        <w:numPr>
          <w:ilvl w:val="0"/>
          <w:numId w:val="10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04567E" w:rsidRPr="002F264E" w:rsidRDefault="002F264E" w:rsidP="00197847">
      <w:pPr>
        <w:numPr>
          <w:ilvl w:val="0"/>
          <w:numId w:val="10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гипотезы об их взаимосвязях;</w:t>
      </w:r>
    </w:p>
    <w:p w:rsidR="0004567E" w:rsidRPr="002F264E" w:rsidRDefault="002F264E" w:rsidP="00197847">
      <w:pPr>
        <w:numPr>
          <w:ilvl w:val="0"/>
          <w:numId w:val="10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</w:rPr>
        <w:t>2) Базовые исследовательские действия:</w:t>
      </w:r>
    </w:p>
    <w:p w:rsidR="0004567E" w:rsidRPr="002F264E" w:rsidRDefault="002F264E" w:rsidP="00197847">
      <w:pPr>
        <w:numPr>
          <w:ilvl w:val="0"/>
          <w:numId w:val="11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04567E" w:rsidRPr="002F264E" w:rsidRDefault="002F264E" w:rsidP="00197847">
      <w:pPr>
        <w:numPr>
          <w:ilvl w:val="0"/>
          <w:numId w:val="11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04567E" w:rsidRPr="002F264E" w:rsidRDefault="002F264E" w:rsidP="00197847">
      <w:pPr>
        <w:numPr>
          <w:ilvl w:val="0"/>
          <w:numId w:val="11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04567E" w:rsidRPr="002F264E" w:rsidRDefault="002F264E" w:rsidP="00197847">
      <w:pPr>
        <w:numPr>
          <w:ilvl w:val="0"/>
          <w:numId w:val="11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04567E" w:rsidRPr="002F264E" w:rsidRDefault="002F264E" w:rsidP="00197847">
      <w:pPr>
        <w:numPr>
          <w:ilvl w:val="0"/>
          <w:numId w:val="11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04567E" w:rsidRPr="002F264E" w:rsidRDefault="002F264E" w:rsidP="00197847">
      <w:pPr>
        <w:numPr>
          <w:ilvl w:val="0"/>
          <w:numId w:val="11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04567E" w:rsidRPr="002F264E" w:rsidRDefault="002F264E" w:rsidP="00197847">
      <w:pPr>
        <w:numPr>
          <w:ilvl w:val="0"/>
          <w:numId w:val="11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владеть инструментами оценки достоверности полученных выводов и обобщений;</w:t>
      </w:r>
    </w:p>
    <w:p w:rsidR="0004567E" w:rsidRPr="002F264E" w:rsidRDefault="002F264E" w:rsidP="00197847">
      <w:pPr>
        <w:numPr>
          <w:ilvl w:val="0"/>
          <w:numId w:val="11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</w:rPr>
        <w:t>3) Работа с информацией:</w:t>
      </w:r>
    </w:p>
    <w:p w:rsidR="0004567E" w:rsidRPr="002F264E" w:rsidRDefault="002F264E" w:rsidP="00197847">
      <w:pPr>
        <w:numPr>
          <w:ilvl w:val="0"/>
          <w:numId w:val="12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04567E" w:rsidRPr="002F264E" w:rsidRDefault="002F264E" w:rsidP="00197847">
      <w:pPr>
        <w:numPr>
          <w:ilvl w:val="0"/>
          <w:numId w:val="12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04567E" w:rsidRPr="002F264E" w:rsidRDefault="002F264E" w:rsidP="00197847">
      <w:pPr>
        <w:numPr>
          <w:ilvl w:val="0"/>
          <w:numId w:val="12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4567E" w:rsidRPr="002F264E" w:rsidRDefault="002F264E" w:rsidP="00197847">
      <w:pPr>
        <w:numPr>
          <w:ilvl w:val="0"/>
          <w:numId w:val="12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04567E" w:rsidRPr="002F264E" w:rsidRDefault="002F264E" w:rsidP="00197847">
      <w:pPr>
        <w:numPr>
          <w:ilvl w:val="0"/>
          <w:numId w:val="12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04567E" w:rsidRPr="002F264E" w:rsidRDefault="002F264E" w:rsidP="00197847">
      <w:pPr>
        <w:numPr>
          <w:ilvl w:val="0"/>
          <w:numId w:val="12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эффективно запоминать и систематизировать эту информацию.</w:t>
      </w:r>
    </w:p>
    <w:p w:rsidR="0004567E" w:rsidRPr="002F264E" w:rsidRDefault="002F264E" w:rsidP="003F6396">
      <w:pPr>
        <w:spacing w:after="0" w:line="264" w:lineRule="auto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>Универсальные учебные коммуникативные действия: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>1) Общение:</w:t>
      </w:r>
    </w:p>
    <w:p w:rsidR="0004567E" w:rsidRPr="002F264E" w:rsidRDefault="002F264E" w:rsidP="00197847">
      <w:pPr>
        <w:numPr>
          <w:ilvl w:val="0"/>
          <w:numId w:val="13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04567E" w:rsidRPr="002F264E" w:rsidRDefault="002F264E" w:rsidP="00197847">
      <w:pPr>
        <w:numPr>
          <w:ilvl w:val="0"/>
          <w:numId w:val="13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04567E" w:rsidRPr="002F264E" w:rsidRDefault="002F264E" w:rsidP="00197847">
      <w:pPr>
        <w:numPr>
          <w:ilvl w:val="0"/>
          <w:numId w:val="13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:rsidR="0004567E" w:rsidRPr="002F264E" w:rsidRDefault="002F264E" w:rsidP="00197847">
      <w:pPr>
        <w:numPr>
          <w:ilvl w:val="0"/>
          <w:numId w:val="13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04567E" w:rsidRPr="002F264E" w:rsidRDefault="002F264E" w:rsidP="00197847">
      <w:pPr>
        <w:numPr>
          <w:ilvl w:val="0"/>
          <w:numId w:val="13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04567E" w:rsidRPr="002F264E" w:rsidRDefault="002F264E" w:rsidP="00197847">
      <w:pPr>
        <w:numPr>
          <w:ilvl w:val="0"/>
          <w:numId w:val="13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4567E" w:rsidRPr="002F264E" w:rsidRDefault="002F264E" w:rsidP="00197847">
      <w:pPr>
        <w:numPr>
          <w:ilvl w:val="0"/>
          <w:numId w:val="13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04567E" w:rsidRPr="002F264E" w:rsidRDefault="002F264E" w:rsidP="00197847">
      <w:pPr>
        <w:numPr>
          <w:ilvl w:val="0"/>
          <w:numId w:val="13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</w:rPr>
        <w:t>2) Совместная деятельность:</w:t>
      </w:r>
    </w:p>
    <w:p w:rsidR="0004567E" w:rsidRPr="002F264E" w:rsidRDefault="002F264E" w:rsidP="00197847">
      <w:pPr>
        <w:numPr>
          <w:ilvl w:val="0"/>
          <w:numId w:val="14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04567E" w:rsidRPr="002F264E" w:rsidRDefault="002F264E" w:rsidP="00197847">
      <w:pPr>
        <w:numPr>
          <w:ilvl w:val="0"/>
          <w:numId w:val="14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4567E" w:rsidRPr="002F264E" w:rsidRDefault="002F264E" w:rsidP="00197847">
      <w:pPr>
        <w:numPr>
          <w:ilvl w:val="0"/>
          <w:numId w:val="14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уметь обобщать мнения нескольких людей;</w:t>
      </w:r>
    </w:p>
    <w:p w:rsidR="0004567E" w:rsidRPr="002F264E" w:rsidRDefault="002F264E" w:rsidP="00197847">
      <w:pPr>
        <w:numPr>
          <w:ilvl w:val="0"/>
          <w:numId w:val="14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04567E" w:rsidRPr="002F264E" w:rsidRDefault="002F264E" w:rsidP="00197847">
      <w:pPr>
        <w:numPr>
          <w:ilvl w:val="0"/>
          <w:numId w:val="14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04567E" w:rsidRPr="002F264E" w:rsidRDefault="002F264E" w:rsidP="00197847">
      <w:pPr>
        <w:numPr>
          <w:ilvl w:val="0"/>
          <w:numId w:val="14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04567E" w:rsidRPr="002F264E" w:rsidRDefault="002F264E" w:rsidP="00197847">
      <w:pPr>
        <w:numPr>
          <w:ilvl w:val="0"/>
          <w:numId w:val="14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04567E" w:rsidRPr="002F264E" w:rsidRDefault="002F264E" w:rsidP="00197847">
      <w:pPr>
        <w:numPr>
          <w:ilvl w:val="0"/>
          <w:numId w:val="14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4567E" w:rsidRPr="002F264E" w:rsidRDefault="002F264E" w:rsidP="00197847">
      <w:pPr>
        <w:numPr>
          <w:ilvl w:val="0"/>
          <w:numId w:val="14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04567E" w:rsidRPr="002F264E" w:rsidRDefault="002F264E" w:rsidP="00197847">
      <w:pPr>
        <w:numPr>
          <w:ilvl w:val="0"/>
          <w:numId w:val="14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04567E" w:rsidRPr="002F264E" w:rsidRDefault="002F264E" w:rsidP="00197847">
      <w:pPr>
        <w:numPr>
          <w:ilvl w:val="0"/>
          <w:numId w:val="14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участниками взаимодействия на литературных занятиях;</w:t>
      </w:r>
    </w:p>
    <w:p w:rsidR="0004567E" w:rsidRPr="002F264E" w:rsidRDefault="002F264E" w:rsidP="00197847">
      <w:pPr>
        <w:numPr>
          <w:ilvl w:val="0"/>
          <w:numId w:val="14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04567E" w:rsidRPr="002F264E" w:rsidRDefault="002F264E" w:rsidP="003F6396">
      <w:pPr>
        <w:spacing w:after="0" w:line="264" w:lineRule="auto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>Универсальные учебные регулятивные действия: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>1) Самоорганизация:</w:t>
      </w:r>
    </w:p>
    <w:p w:rsidR="0004567E" w:rsidRPr="002F264E" w:rsidRDefault="002F264E" w:rsidP="00197847">
      <w:pPr>
        <w:numPr>
          <w:ilvl w:val="0"/>
          <w:numId w:val="15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04567E" w:rsidRPr="002F264E" w:rsidRDefault="002F264E" w:rsidP="00197847">
      <w:pPr>
        <w:numPr>
          <w:ilvl w:val="0"/>
          <w:numId w:val="15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04567E" w:rsidRPr="002F264E" w:rsidRDefault="002F264E" w:rsidP="00197847">
      <w:pPr>
        <w:numPr>
          <w:ilvl w:val="0"/>
          <w:numId w:val="15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4567E" w:rsidRPr="002F264E" w:rsidRDefault="002F264E" w:rsidP="00197847">
      <w:pPr>
        <w:numPr>
          <w:ilvl w:val="0"/>
          <w:numId w:val="15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04567E" w:rsidRPr="002F264E" w:rsidRDefault="002F264E" w:rsidP="00197847">
      <w:pPr>
        <w:numPr>
          <w:ilvl w:val="0"/>
          <w:numId w:val="15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</w:rPr>
        <w:t>2) Самоконтроль:</w:t>
      </w:r>
    </w:p>
    <w:p w:rsidR="0004567E" w:rsidRPr="002F264E" w:rsidRDefault="002F264E" w:rsidP="00197847">
      <w:pPr>
        <w:numPr>
          <w:ilvl w:val="0"/>
          <w:numId w:val="16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04567E" w:rsidRPr="002F264E" w:rsidRDefault="002F264E" w:rsidP="00197847">
      <w:pPr>
        <w:numPr>
          <w:ilvl w:val="0"/>
          <w:numId w:val="16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04567E" w:rsidRPr="002F264E" w:rsidRDefault="002F264E" w:rsidP="00197847">
      <w:pPr>
        <w:numPr>
          <w:ilvl w:val="0"/>
          <w:numId w:val="16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04567E" w:rsidRPr="002F264E" w:rsidRDefault="002F264E" w:rsidP="00197847">
      <w:pPr>
        <w:numPr>
          <w:ilvl w:val="0"/>
          <w:numId w:val="16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</w:rPr>
        <w:t>3) Эмоциональный интеллект:</w:t>
      </w:r>
    </w:p>
    <w:p w:rsidR="0004567E" w:rsidRPr="002F264E" w:rsidRDefault="002F264E" w:rsidP="00197847">
      <w:pPr>
        <w:numPr>
          <w:ilvl w:val="0"/>
          <w:numId w:val="17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04567E" w:rsidRPr="002F264E" w:rsidRDefault="002F264E" w:rsidP="00197847">
      <w:pPr>
        <w:numPr>
          <w:ilvl w:val="0"/>
          <w:numId w:val="17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04567E" w:rsidRPr="002F264E" w:rsidRDefault="002F264E" w:rsidP="00197847">
      <w:pPr>
        <w:numPr>
          <w:ilvl w:val="0"/>
          <w:numId w:val="17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04567E" w:rsidRPr="002F264E" w:rsidRDefault="002F264E" w:rsidP="00197847">
      <w:pPr>
        <w:numPr>
          <w:ilvl w:val="0"/>
          <w:numId w:val="17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регулировать способ выражения своих эмоций.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</w:rPr>
        <w:t>4) Принятие себя и других:</w:t>
      </w:r>
    </w:p>
    <w:p w:rsidR="0004567E" w:rsidRPr="002F264E" w:rsidRDefault="002F264E" w:rsidP="00197847">
      <w:pPr>
        <w:numPr>
          <w:ilvl w:val="0"/>
          <w:numId w:val="18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04567E" w:rsidRPr="002F264E" w:rsidRDefault="002F264E" w:rsidP="00197847">
      <w:pPr>
        <w:numPr>
          <w:ilvl w:val="0"/>
          <w:numId w:val="18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04567E" w:rsidRPr="002F264E" w:rsidRDefault="002F264E" w:rsidP="00197847">
      <w:pPr>
        <w:numPr>
          <w:ilvl w:val="0"/>
          <w:numId w:val="18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проявлять открытость себе и другим;</w:t>
      </w:r>
    </w:p>
    <w:p w:rsidR="0004567E" w:rsidRPr="002F264E" w:rsidRDefault="002F264E" w:rsidP="00197847">
      <w:pPr>
        <w:numPr>
          <w:ilvl w:val="0"/>
          <w:numId w:val="18"/>
        </w:numPr>
        <w:spacing w:after="0" w:line="264" w:lineRule="auto"/>
        <w:ind w:left="567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04567E" w:rsidRPr="002F264E" w:rsidRDefault="0004567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F264E" w:rsidRPr="003F6396" w:rsidRDefault="002F264E" w:rsidP="003F6396">
      <w:pPr>
        <w:spacing w:after="0" w:line="264" w:lineRule="auto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04567E" w:rsidRPr="002F264E" w:rsidRDefault="002F264E" w:rsidP="003F6396">
      <w:pPr>
        <w:spacing w:after="0" w:line="264" w:lineRule="auto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04567E" w:rsidRPr="002F264E" w:rsidRDefault="002F264E" w:rsidP="0019784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  <w:r w:rsidR="00197847">
        <w:rPr>
          <w:sz w:val="24"/>
          <w:szCs w:val="24"/>
          <w:lang w:val="ru-RU"/>
        </w:rPr>
        <w:t xml:space="preserve"> 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  <w:r w:rsidR="00197847">
        <w:rPr>
          <w:sz w:val="24"/>
          <w:szCs w:val="24"/>
          <w:lang w:val="ru-RU"/>
        </w:rPr>
        <w:t xml:space="preserve"> 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  <w:r w:rsidR="00197847">
        <w:rPr>
          <w:sz w:val="24"/>
          <w:szCs w:val="24"/>
          <w:lang w:val="ru-RU"/>
        </w:rPr>
        <w:t xml:space="preserve"> 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выделять в произведениях элементы художественной формы и обнаруживать связи между ними;</w:t>
      </w:r>
      <w:r w:rsidR="00197847">
        <w:rPr>
          <w:sz w:val="24"/>
          <w:szCs w:val="24"/>
          <w:lang w:val="ru-RU"/>
        </w:rPr>
        <w:t xml:space="preserve"> 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  <w:r w:rsidR="00197847">
        <w:rPr>
          <w:sz w:val="24"/>
          <w:szCs w:val="24"/>
          <w:lang w:val="ru-RU"/>
        </w:rPr>
        <w:t xml:space="preserve"> 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04567E" w:rsidRPr="002F264E" w:rsidRDefault="0004567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4567E" w:rsidRPr="002F264E" w:rsidRDefault="002F264E" w:rsidP="003F6396">
      <w:pPr>
        <w:spacing w:after="0" w:line="264" w:lineRule="auto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04567E" w:rsidRPr="002F264E" w:rsidRDefault="002F264E" w:rsidP="0019784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 xml:space="preserve">3) проводить смысловой и эстетический анализ произведений фольклора и художественной литературы; воспринимать, анализировать, интерпретировать и 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  <w:r w:rsidR="00197847">
        <w:rPr>
          <w:sz w:val="24"/>
          <w:szCs w:val="24"/>
          <w:lang w:val="ru-RU"/>
        </w:rPr>
        <w:t xml:space="preserve"> 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  <w:r w:rsidR="00197847">
        <w:rPr>
          <w:sz w:val="24"/>
          <w:szCs w:val="24"/>
          <w:lang w:val="ru-RU"/>
        </w:rPr>
        <w:t xml:space="preserve"> 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  <w:r w:rsidR="00197847">
        <w:rPr>
          <w:sz w:val="24"/>
          <w:szCs w:val="24"/>
          <w:lang w:val="ru-RU"/>
        </w:rPr>
        <w:t xml:space="preserve"> 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выделять в произведениях элементы художественной формы и обнаруживать связи между ними;</w:t>
      </w:r>
      <w:r w:rsidR="00197847">
        <w:rPr>
          <w:sz w:val="24"/>
          <w:szCs w:val="24"/>
          <w:lang w:val="ru-RU"/>
        </w:rPr>
        <w:t xml:space="preserve"> 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  <w:r w:rsidR="00197847">
        <w:rPr>
          <w:sz w:val="24"/>
          <w:szCs w:val="24"/>
          <w:lang w:val="ru-RU"/>
        </w:rPr>
        <w:t xml:space="preserve"> </w:t>
      </w: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04567E" w:rsidRPr="002F264E" w:rsidRDefault="002F26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04567E" w:rsidRPr="002F264E" w:rsidRDefault="0004567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4567E" w:rsidRPr="002F264E" w:rsidRDefault="0004567E">
      <w:pPr>
        <w:rPr>
          <w:sz w:val="24"/>
          <w:szCs w:val="24"/>
          <w:lang w:val="ru-RU"/>
        </w:rPr>
        <w:sectPr w:rsidR="0004567E" w:rsidRPr="002F264E" w:rsidSect="00776356">
          <w:footerReference w:type="default" r:id="rId8"/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</w:p>
    <w:p w:rsidR="0004567E" w:rsidRPr="002F264E" w:rsidRDefault="002F264E" w:rsidP="00197847">
      <w:pPr>
        <w:spacing w:after="0"/>
        <w:ind w:left="120"/>
        <w:jc w:val="center"/>
        <w:rPr>
          <w:sz w:val="24"/>
          <w:szCs w:val="24"/>
        </w:rPr>
      </w:pPr>
      <w:bookmarkStart w:id="52" w:name="block-61648"/>
      <w:bookmarkEnd w:id="51"/>
      <w:r w:rsidRPr="002F264E">
        <w:rPr>
          <w:rFonts w:ascii="Times New Roman" w:hAnsi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04567E" w:rsidRPr="002F264E" w:rsidRDefault="002F264E">
      <w:pPr>
        <w:spacing w:after="0"/>
        <w:ind w:left="120"/>
        <w:rPr>
          <w:sz w:val="24"/>
          <w:szCs w:val="24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</w:rPr>
        <w:t xml:space="preserve">  6 КЛАСС </w:t>
      </w:r>
    </w:p>
    <w:tbl>
      <w:tblPr>
        <w:tblW w:w="14869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5954"/>
        <w:gridCol w:w="1215"/>
        <w:gridCol w:w="1904"/>
        <w:gridCol w:w="1984"/>
        <w:gridCol w:w="3077"/>
        <w:gridCol w:w="13"/>
        <w:gridCol w:w="13"/>
      </w:tblGrid>
      <w:tr w:rsidR="0004567E" w:rsidRPr="002F264E" w:rsidTr="00776356">
        <w:trPr>
          <w:gridAfter w:val="2"/>
          <w:wAfter w:w="26" w:type="dxa"/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ind w:left="135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59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67E" w:rsidRPr="00197847" w:rsidRDefault="002F264E" w:rsidP="003A34B7">
            <w:pPr>
              <w:spacing w:after="0"/>
              <w:rPr>
                <w:sz w:val="24"/>
                <w:szCs w:val="24"/>
                <w:lang w:val="ru-RU"/>
              </w:rPr>
            </w:pPr>
            <w:r w:rsidRPr="0019784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A34B7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04567E" w:rsidRPr="002F264E" w:rsidTr="00776356">
        <w:trPr>
          <w:gridAfter w:val="2"/>
          <w:wAfter w:w="26" w:type="dxa"/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67E" w:rsidRPr="002F264E" w:rsidRDefault="0004567E">
            <w:pPr>
              <w:rPr>
                <w:sz w:val="24"/>
                <w:szCs w:val="24"/>
              </w:rPr>
            </w:pPr>
          </w:p>
        </w:tc>
        <w:tc>
          <w:tcPr>
            <w:tcW w:w="59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67E" w:rsidRPr="002F264E" w:rsidRDefault="0004567E" w:rsidP="003A34B7">
            <w:pPr>
              <w:rPr>
                <w:sz w:val="24"/>
                <w:szCs w:val="24"/>
              </w:rPr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4567E" w:rsidRPr="002F264E" w:rsidRDefault="0004567E" w:rsidP="00197847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ind w:left="135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ind w:left="135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3077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04567E" w:rsidRPr="002F264E" w:rsidRDefault="0004567E" w:rsidP="003A34B7">
            <w:pPr>
              <w:rPr>
                <w:sz w:val="24"/>
                <w:szCs w:val="24"/>
              </w:rPr>
            </w:pPr>
          </w:p>
        </w:tc>
      </w:tr>
      <w:tr w:rsidR="0004567E" w:rsidRPr="002F264E" w:rsidTr="00776356">
        <w:trPr>
          <w:trHeight w:val="144"/>
          <w:tblCellSpacing w:w="20" w:type="nil"/>
        </w:trPr>
        <w:tc>
          <w:tcPr>
            <w:tcW w:w="14869" w:type="dxa"/>
            <w:gridSpan w:val="8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A34B7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F26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Античная литература</w:t>
            </w:r>
          </w:p>
        </w:tc>
      </w:tr>
      <w:tr w:rsidR="0004567E" w:rsidRPr="00E530B1" w:rsidTr="00776356">
        <w:trPr>
          <w:gridAfter w:val="2"/>
          <w:wAfter w:w="2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A34B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Гомер. Поэмы «Илиада»,</w:t>
            </w:r>
            <w:r w:rsidR="00AD1A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«Одиссея» (фрагменты)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A34B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567E" w:rsidRPr="002F264E" w:rsidTr="00776356">
        <w:trPr>
          <w:gridAfter w:val="1"/>
          <w:wAfter w:w="13" w:type="dxa"/>
          <w:trHeight w:val="144"/>
          <w:tblCellSpacing w:w="20" w:type="nil"/>
        </w:trPr>
        <w:tc>
          <w:tcPr>
            <w:tcW w:w="6663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A34B7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6978" w:type="dxa"/>
            <w:gridSpan w:val="4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 w:rsidP="003A34B7">
            <w:pPr>
              <w:rPr>
                <w:sz w:val="24"/>
                <w:szCs w:val="24"/>
              </w:rPr>
            </w:pPr>
          </w:p>
        </w:tc>
      </w:tr>
      <w:tr w:rsidR="0004567E" w:rsidRPr="002F264E" w:rsidTr="00776356">
        <w:trPr>
          <w:trHeight w:val="144"/>
          <w:tblCellSpacing w:w="20" w:type="nil"/>
        </w:trPr>
        <w:tc>
          <w:tcPr>
            <w:tcW w:w="14869" w:type="dxa"/>
            <w:gridSpan w:val="8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A34B7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F26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Фольклор</w:t>
            </w:r>
          </w:p>
        </w:tc>
      </w:tr>
      <w:tr w:rsidR="0004567E" w:rsidRPr="00E530B1" w:rsidTr="00776356">
        <w:trPr>
          <w:gridAfter w:val="2"/>
          <w:wAfter w:w="2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197847" w:rsidP="003A34B7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Былины</w:t>
            </w:r>
            <w:r w:rsidR="002F264E"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«Илья Муромец и Соловей-разбойник», «Садко»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4567E" w:rsidRPr="00AD1A5B" w:rsidRDefault="002F264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1A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4567E" w:rsidRPr="00AD1A5B" w:rsidRDefault="002F264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D1A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67E" w:rsidRPr="00AD1A5B" w:rsidRDefault="002F264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D1A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A34B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567E" w:rsidRPr="00E530B1" w:rsidTr="00776356">
        <w:trPr>
          <w:gridAfter w:val="2"/>
          <w:wAfter w:w="2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AD1A5B" w:rsidRDefault="002F264E">
            <w:pPr>
              <w:spacing w:after="0"/>
              <w:rPr>
                <w:sz w:val="24"/>
                <w:szCs w:val="24"/>
                <w:lang w:val="ru-RU"/>
              </w:rPr>
            </w:pPr>
            <w:r w:rsidRPr="00AD1A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2.2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A34B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Народные песни и </w:t>
            </w:r>
            <w:r w:rsidR="00AD1A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баллады народов России и мира.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«Песнь о Роланде» (фрагменты), «Песнь о Нибелунгах» (фрагменты), баллада «Аника-воин» и др.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A34B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567E" w:rsidRPr="002F264E" w:rsidTr="00776356">
        <w:trPr>
          <w:gridAfter w:val="1"/>
          <w:wAfter w:w="13" w:type="dxa"/>
          <w:trHeight w:val="144"/>
          <w:tblCellSpacing w:w="20" w:type="nil"/>
        </w:trPr>
        <w:tc>
          <w:tcPr>
            <w:tcW w:w="6663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A34B7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6978" w:type="dxa"/>
            <w:gridSpan w:val="4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 w:rsidP="003A34B7">
            <w:pPr>
              <w:rPr>
                <w:sz w:val="24"/>
                <w:szCs w:val="24"/>
              </w:rPr>
            </w:pPr>
          </w:p>
        </w:tc>
      </w:tr>
      <w:tr w:rsidR="0004567E" w:rsidRPr="002F264E" w:rsidTr="00776356">
        <w:trPr>
          <w:trHeight w:val="144"/>
          <w:tblCellSpacing w:w="20" w:type="nil"/>
        </w:trPr>
        <w:tc>
          <w:tcPr>
            <w:tcW w:w="14869" w:type="dxa"/>
            <w:gridSpan w:val="8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A34B7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F26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Древнерусская литература</w:t>
            </w:r>
          </w:p>
        </w:tc>
      </w:tr>
      <w:tr w:rsidR="0004567E" w:rsidRPr="00E530B1" w:rsidTr="00776356">
        <w:trPr>
          <w:gridAfter w:val="2"/>
          <w:wAfter w:w="2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A34B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«Повесть временных лет</w:t>
            </w:r>
            <w:r w:rsidR="00AD1A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 (не менее одного фрагмента).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«Сказание о белгородском киселе», «Сказание о походе князя Олега на Царьград», «Предание о смерти князя Олега»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4567E" w:rsidRPr="00AD1A5B" w:rsidRDefault="002F264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1A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2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4567E" w:rsidRPr="00AD1A5B" w:rsidRDefault="0004567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67E" w:rsidRPr="00AD1A5B" w:rsidRDefault="002F264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D1A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A34B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567E" w:rsidRPr="002F264E" w:rsidTr="00776356">
        <w:trPr>
          <w:gridAfter w:val="1"/>
          <w:wAfter w:w="13" w:type="dxa"/>
          <w:trHeight w:val="144"/>
          <w:tblCellSpacing w:w="20" w:type="nil"/>
        </w:trPr>
        <w:tc>
          <w:tcPr>
            <w:tcW w:w="6663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A34B7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6978" w:type="dxa"/>
            <w:gridSpan w:val="4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 w:rsidP="003A34B7">
            <w:pPr>
              <w:rPr>
                <w:sz w:val="24"/>
                <w:szCs w:val="24"/>
              </w:rPr>
            </w:pPr>
          </w:p>
        </w:tc>
      </w:tr>
      <w:tr w:rsidR="0004567E" w:rsidRPr="00E530B1" w:rsidTr="00776356">
        <w:trPr>
          <w:trHeight w:val="144"/>
          <w:tblCellSpacing w:w="20" w:type="nil"/>
        </w:trPr>
        <w:tc>
          <w:tcPr>
            <w:tcW w:w="14869" w:type="dxa"/>
            <w:gridSpan w:val="8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A34B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первой половины </w:t>
            </w:r>
            <w:r w:rsidRPr="002F26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XIX</w:t>
            </w:r>
            <w:r w:rsidRPr="002F264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04567E" w:rsidRPr="00E530B1" w:rsidTr="00776356">
        <w:trPr>
          <w:gridAfter w:val="2"/>
          <w:wAfter w:w="2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A34B7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др.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Роман «Дубровский»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8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A34B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567E" w:rsidRPr="00E530B1" w:rsidTr="00776356">
        <w:trPr>
          <w:gridAfter w:val="2"/>
          <w:wAfter w:w="2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A34B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A34B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567E" w:rsidRPr="00E530B1" w:rsidTr="00776356">
        <w:trPr>
          <w:gridAfter w:val="2"/>
          <w:wAfter w:w="2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A34B7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В. Кольцов. Стихотворения не менее двух).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«Косарь», «Соловей и др.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A34B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567E" w:rsidRPr="002F264E" w:rsidTr="00776356">
        <w:trPr>
          <w:gridAfter w:val="1"/>
          <w:wAfter w:w="13" w:type="dxa"/>
          <w:trHeight w:val="144"/>
          <w:tblCellSpacing w:w="20" w:type="nil"/>
        </w:trPr>
        <w:tc>
          <w:tcPr>
            <w:tcW w:w="6663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A34B7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6978" w:type="dxa"/>
            <w:gridSpan w:val="4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 w:rsidP="003A34B7">
            <w:pPr>
              <w:rPr>
                <w:sz w:val="24"/>
                <w:szCs w:val="24"/>
              </w:rPr>
            </w:pPr>
          </w:p>
        </w:tc>
      </w:tr>
      <w:tr w:rsidR="0004567E" w:rsidRPr="00E530B1" w:rsidTr="00776356">
        <w:trPr>
          <w:trHeight w:val="144"/>
          <w:tblCellSpacing w:w="20" w:type="nil"/>
        </w:trPr>
        <w:tc>
          <w:tcPr>
            <w:tcW w:w="14869" w:type="dxa"/>
            <w:gridSpan w:val="8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A34B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второй половины </w:t>
            </w:r>
            <w:r w:rsidRPr="002F26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XIX</w:t>
            </w:r>
            <w:r w:rsidRPr="002F264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04567E" w:rsidRPr="00E530B1" w:rsidTr="00776356">
        <w:trPr>
          <w:gridAfter w:val="2"/>
          <w:wAfter w:w="2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A34B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A34B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567E" w:rsidRPr="00E530B1" w:rsidTr="00776356">
        <w:trPr>
          <w:gridAfter w:val="2"/>
          <w:wAfter w:w="2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A34B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A34B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567E" w:rsidRPr="00E530B1" w:rsidTr="00776356">
        <w:trPr>
          <w:gridAfter w:val="2"/>
          <w:wAfter w:w="2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A34B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И. С. Тургенев. Рассказ «Бежин луг»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A34B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567E" w:rsidRPr="00E530B1" w:rsidTr="00776356">
        <w:trPr>
          <w:gridAfter w:val="2"/>
          <w:wAfter w:w="2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A34B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Н. С. Лесков. Сказ «Левша»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A34B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567E" w:rsidRPr="00E530B1" w:rsidTr="00776356">
        <w:trPr>
          <w:gridAfter w:val="2"/>
          <w:wAfter w:w="2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A34B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A34B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567E" w:rsidRPr="00E530B1" w:rsidTr="00776356">
        <w:trPr>
          <w:gridAfter w:val="2"/>
          <w:wAfter w:w="2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A34B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П. Чехов. Рассказы (три по выбору). «Толстый и тонкий», «Хам</w:t>
            </w:r>
            <w:r w:rsidR="00AD1A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елеон», «Смерть чиновника»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A34B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567E" w:rsidRPr="00E530B1" w:rsidTr="00776356">
        <w:trPr>
          <w:gridAfter w:val="2"/>
          <w:wAfter w:w="2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5.7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A34B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A34B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567E" w:rsidRPr="002F264E" w:rsidTr="00776356">
        <w:trPr>
          <w:gridAfter w:val="1"/>
          <w:wAfter w:w="13" w:type="dxa"/>
          <w:trHeight w:val="144"/>
          <w:tblCellSpacing w:w="20" w:type="nil"/>
        </w:trPr>
        <w:tc>
          <w:tcPr>
            <w:tcW w:w="6663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A34B7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6978" w:type="dxa"/>
            <w:gridSpan w:val="4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 w:rsidP="003A34B7">
            <w:pPr>
              <w:rPr>
                <w:sz w:val="24"/>
                <w:szCs w:val="24"/>
              </w:rPr>
            </w:pPr>
          </w:p>
        </w:tc>
      </w:tr>
      <w:tr w:rsidR="0004567E" w:rsidRPr="002F264E" w:rsidTr="00776356">
        <w:trPr>
          <w:trHeight w:val="144"/>
          <w:tblCellSpacing w:w="20" w:type="nil"/>
        </w:trPr>
        <w:tc>
          <w:tcPr>
            <w:tcW w:w="14869" w:type="dxa"/>
            <w:gridSpan w:val="8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A34B7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6.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F26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Литература ХХ века</w:t>
            </w:r>
          </w:p>
        </w:tc>
      </w:tr>
      <w:tr w:rsidR="0004567E" w:rsidRPr="00E530B1" w:rsidTr="00776356">
        <w:trPr>
          <w:gridAfter w:val="2"/>
          <w:wAfter w:w="2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A34B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начала ХХ века.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(не менее двух). стихотворения С. А. Есенина, В. В. Маяковского, А. А. Блока и др.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A34B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567E" w:rsidRPr="00E530B1" w:rsidTr="00776356">
        <w:trPr>
          <w:gridAfter w:val="2"/>
          <w:wAfter w:w="2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6.2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A34B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века. (не менее четырёх стихотворений двух поэтов), стихотворения О. Ф. Берггольц, В. С. Высоцкого, Е. А. Евтушенко, А. С. Кушнера, Ю. Д. Левитанского, Ю. П. Мориц, Б. Ш. Окуджавы, Д. С. Самойлова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A34B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567E" w:rsidRPr="00E530B1" w:rsidTr="00776356">
        <w:trPr>
          <w:gridAfter w:val="2"/>
          <w:wAfter w:w="2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A34B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Проза отечественных писателей конца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века, в том числе о Великой Отечественной войне</w:t>
            </w:r>
            <w:r w:rsidR="00AD1A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(два произведения по выбору)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Б. Л. Васильев. «Экспонат №»; </w:t>
            </w:r>
            <w:r w:rsidR="00AD1A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Б. П. Екимов. «Ночь исцеления»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A34B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567E" w:rsidRPr="00E530B1" w:rsidTr="00776356">
        <w:trPr>
          <w:gridAfter w:val="2"/>
          <w:wAfter w:w="2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A34B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В. Г. Распутин. Рассказ «Уроки французского»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A34B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567E" w:rsidRPr="00E530B1" w:rsidTr="00776356">
        <w:trPr>
          <w:gridAfter w:val="2"/>
          <w:wAfter w:w="2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A34B7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Произведения отечественных писателей на тему взросл</w:t>
            </w:r>
            <w:r w:rsidR="00AD1A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ения человека. (не менее двух)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Р. П. Погодин. «Кирпичные острова»; Р. И. Фраерман. «Дикая собака Динго, или Повесть о первой любви»; Ю. И. Коваль.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«Самая лёгкая лодка в мире» и др.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A34B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567E" w:rsidRPr="00E530B1" w:rsidTr="00776356">
        <w:trPr>
          <w:gridAfter w:val="2"/>
          <w:wAfter w:w="2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A34B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Произведения современных отечественных писателей-фантастов. (не менее двух). А. В. Жвалевский и Е. Б. Пастернак. «Время всегда хорошее»; В. В. Ле</w:t>
            </w:r>
            <w:r w:rsidR="00AD1A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дерман. «Календарь ма(й)я»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A34B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567E" w:rsidRPr="00E530B1" w:rsidTr="00776356">
        <w:trPr>
          <w:gridAfter w:val="2"/>
          <w:wAfter w:w="2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A34B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Литература народов Российской Федерации. Стихотворения (два по выбору). Г. Тукай. «Родная деревня», «Книга»; К. Кулиев. «Когда на меня навалилась беда…», «Каким бы малым ни был мой народ…», «Что б ни делалось на свете…»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A34B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567E" w:rsidRPr="002F264E" w:rsidTr="00776356">
        <w:trPr>
          <w:gridAfter w:val="1"/>
          <w:wAfter w:w="13" w:type="dxa"/>
          <w:trHeight w:val="144"/>
          <w:tblCellSpacing w:w="20" w:type="nil"/>
        </w:trPr>
        <w:tc>
          <w:tcPr>
            <w:tcW w:w="6663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A34B7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6978" w:type="dxa"/>
            <w:gridSpan w:val="4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 w:rsidP="003A34B7">
            <w:pPr>
              <w:rPr>
                <w:sz w:val="24"/>
                <w:szCs w:val="24"/>
              </w:rPr>
            </w:pPr>
          </w:p>
        </w:tc>
      </w:tr>
      <w:tr w:rsidR="0004567E" w:rsidRPr="002F264E" w:rsidTr="00776356">
        <w:trPr>
          <w:trHeight w:val="144"/>
          <w:tblCellSpacing w:w="20" w:type="nil"/>
        </w:trPr>
        <w:tc>
          <w:tcPr>
            <w:tcW w:w="14869" w:type="dxa"/>
            <w:gridSpan w:val="8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A34B7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Раздел 7.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Зарубежная литература</w:t>
            </w:r>
          </w:p>
        </w:tc>
      </w:tr>
      <w:tr w:rsidR="0004567E" w:rsidRPr="00E530B1" w:rsidTr="00776356">
        <w:trPr>
          <w:gridAfter w:val="2"/>
          <w:wAfter w:w="2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A34B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A34B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567E" w:rsidRPr="00E530B1" w:rsidTr="00776356">
        <w:trPr>
          <w:gridAfter w:val="2"/>
          <w:wAfter w:w="2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A34B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Дж. Свифт. «Путешес</w:t>
            </w:r>
            <w:r w:rsidR="007763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твия Гулливера» (главы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A34B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567E" w:rsidRPr="00E530B1" w:rsidTr="00776356">
        <w:trPr>
          <w:gridAfter w:val="2"/>
          <w:wAfter w:w="2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A34B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Произведения зарубежных писателей на тему взросления человека. (не менее двух). Ж. Верн. «Дети капитана Гранта» (главы по выбору); Х. Ли. «Убит</w:t>
            </w:r>
            <w:r w:rsidR="007763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ь пересмешника» (главы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 и др.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A34B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567E" w:rsidRPr="00E530B1" w:rsidTr="00776356">
        <w:trPr>
          <w:gridAfter w:val="2"/>
          <w:wAfter w:w="2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A34B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Произведения современных зарубежных писателей-фантастов. (не менее двух). Дж. К. Роулинг. «Гарри Поттер» (главы по выбору), Д. У. Джонс. «Дом с характером» и др.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A34B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567E" w:rsidRPr="002F264E" w:rsidTr="00776356">
        <w:trPr>
          <w:gridAfter w:val="1"/>
          <w:wAfter w:w="13" w:type="dxa"/>
          <w:trHeight w:val="144"/>
          <w:tblCellSpacing w:w="20" w:type="nil"/>
        </w:trPr>
        <w:tc>
          <w:tcPr>
            <w:tcW w:w="6663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A34B7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6978" w:type="dxa"/>
            <w:gridSpan w:val="4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 w:rsidP="003A34B7">
            <w:pPr>
              <w:rPr>
                <w:sz w:val="24"/>
                <w:szCs w:val="24"/>
              </w:rPr>
            </w:pPr>
          </w:p>
        </w:tc>
      </w:tr>
      <w:tr w:rsidR="0004567E" w:rsidRPr="00E530B1" w:rsidTr="00776356">
        <w:trPr>
          <w:gridAfter w:val="2"/>
          <w:wAfter w:w="26" w:type="dxa"/>
          <w:trHeight w:val="144"/>
          <w:tblCellSpacing w:w="20" w:type="nil"/>
        </w:trPr>
        <w:tc>
          <w:tcPr>
            <w:tcW w:w="6663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A34B7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A34B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567E" w:rsidRPr="00E530B1" w:rsidTr="00776356">
        <w:trPr>
          <w:gridAfter w:val="2"/>
          <w:wAfter w:w="26" w:type="dxa"/>
          <w:trHeight w:val="144"/>
          <w:tblCellSpacing w:w="20" w:type="nil"/>
        </w:trPr>
        <w:tc>
          <w:tcPr>
            <w:tcW w:w="6663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A34B7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Внеклассное чтение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A34B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567E" w:rsidRPr="00E530B1" w:rsidTr="00776356">
        <w:trPr>
          <w:gridAfter w:val="2"/>
          <w:wAfter w:w="26" w:type="dxa"/>
          <w:trHeight w:val="144"/>
          <w:tblCellSpacing w:w="20" w:type="nil"/>
        </w:trPr>
        <w:tc>
          <w:tcPr>
            <w:tcW w:w="6663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A34B7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Итоговые контрольные работы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A34B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567E" w:rsidRPr="00E530B1" w:rsidTr="00776356">
        <w:trPr>
          <w:gridAfter w:val="2"/>
          <w:wAfter w:w="26" w:type="dxa"/>
          <w:trHeight w:val="144"/>
          <w:tblCellSpacing w:w="20" w:type="nil"/>
        </w:trPr>
        <w:tc>
          <w:tcPr>
            <w:tcW w:w="6663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A34B7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A34B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567E" w:rsidRPr="002F264E" w:rsidTr="00776356">
        <w:trPr>
          <w:gridAfter w:val="2"/>
          <w:wAfter w:w="26" w:type="dxa"/>
          <w:trHeight w:val="144"/>
          <w:tblCellSpacing w:w="20" w:type="nil"/>
        </w:trPr>
        <w:tc>
          <w:tcPr>
            <w:tcW w:w="6663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A34B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 w:rsidP="003A34B7">
            <w:pPr>
              <w:rPr>
                <w:sz w:val="24"/>
                <w:szCs w:val="24"/>
              </w:rPr>
            </w:pPr>
          </w:p>
        </w:tc>
      </w:tr>
    </w:tbl>
    <w:p w:rsidR="0004567E" w:rsidRPr="002F264E" w:rsidRDefault="0004567E">
      <w:pPr>
        <w:rPr>
          <w:sz w:val="24"/>
          <w:szCs w:val="24"/>
        </w:rPr>
        <w:sectPr w:rsidR="0004567E" w:rsidRPr="002F264E" w:rsidSect="00776356">
          <w:pgSz w:w="16383" w:h="11906" w:orient="landscape"/>
          <w:pgMar w:top="1134" w:right="850" w:bottom="1134" w:left="1701" w:header="720" w:footer="720" w:gutter="0"/>
          <w:cols w:space="720"/>
          <w:titlePg/>
          <w:docGrid w:linePitch="299"/>
        </w:sectPr>
      </w:pPr>
    </w:p>
    <w:p w:rsidR="0004567E" w:rsidRPr="002F264E" w:rsidRDefault="002F264E">
      <w:pPr>
        <w:spacing w:after="0"/>
        <w:ind w:left="120"/>
        <w:rPr>
          <w:sz w:val="24"/>
          <w:szCs w:val="24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14846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8"/>
        <w:gridCol w:w="5813"/>
        <w:gridCol w:w="1256"/>
        <w:gridCol w:w="1949"/>
        <w:gridCol w:w="8"/>
        <w:gridCol w:w="1980"/>
        <w:gridCol w:w="8"/>
        <w:gridCol w:w="3110"/>
        <w:gridCol w:w="8"/>
        <w:gridCol w:w="6"/>
      </w:tblGrid>
      <w:tr w:rsidR="0004567E" w:rsidRPr="002F264E" w:rsidTr="00776356">
        <w:trPr>
          <w:gridAfter w:val="1"/>
          <w:wAfter w:w="6" w:type="dxa"/>
          <w:trHeight w:val="144"/>
          <w:tblCellSpacing w:w="20" w:type="nil"/>
        </w:trPr>
        <w:tc>
          <w:tcPr>
            <w:tcW w:w="7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A462F7">
            <w:pPr>
              <w:spacing w:after="0"/>
              <w:ind w:left="135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58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67E" w:rsidRPr="00A462F7" w:rsidRDefault="002F264E" w:rsidP="00A462F7">
            <w:pPr>
              <w:spacing w:after="0"/>
              <w:rPr>
                <w:sz w:val="24"/>
                <w:szCs w:val="24"/>
                <w:lang w:val="ru-RU"/>
              </w:rPr>
            </w:pPr>
            <w:r w:rsidRPr="00A462F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Наимен</w:t>
            </w:r>
            <w:r w:rsidR="00A462F7" w:rsidRPr="00A462F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ование разделов и тем программы</w:t>
            </w:r>
          </w:p>
        </w:tc>
        <w:tc>
          <w:tcPr>
            <w:tcW w:w="5201" w:type="dxa"/>
            <w:gridSpan w:val="5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76356">
            <w:pPr>
              <w:spacing w:after="0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118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76356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04567E" w:rsidRPr="002F264E" w:rsidTr="00776356">
        <w:trPr>
          <w:gridAfter w:val="1"/>
          <w:wAfter w:w="6" w:type="dxa"/>
          <w:trHeight w:val="144"/>
          <w:tblCellSpacing w:w="20" w:type="nil"/>
        </w:trPr>
        <w:tc>
          <w:tcPr>
            <w:tcW w:w="7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67E" w:rsidRPr="002F264E" w:rsidRDefault="0004567E">
            <w:pPr>
              <w:rPr>
                <w:sz w:val="24"/>
                <w:szCs w:val="24"/>
              </w:rPr>
            </w:pPr>
          </w:p>
        </w:tc>
        <w:tc>
          <w:tcPr>
            <w:tcW w:w="58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67E" w:rsidRPr="002F264E" w:rsidRDefault="0004567E" w:rsidP="00A462F7">
            <w:pPr>
              <w:rPr>
                <w:sz w:val="24"/>
                <w:szCs w:val="24"/>
              </w:rPr>
            </w:pP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A462F7">
            <w:pPr>
              <w:spacing w:after="0"/>
              <w:ind w:left="135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957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A462F7">
            <w:pPr>
              <w:spacing w:after="0"/>
              <w:ind w:left="135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A462F7">
            <w:pPr>
              <w:spacing w:after="0"/>
              <w:ind w:left="135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3118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67E" w:rsidRPr="002F264E" w:rsidRDefault="0004567E" w:rsidP="00776356">
            <w:pPr>
              <w:rPr>
                <w:sz w:val="24"/>
                <w:szCs w:val="24"/>
              </w:rPr>
            </w:pPr>
          </w:p>
        </w:tc>
      </w:tr>
      <w:tr w:rsidR="0004567E" w:rsidRPr="002F264E" w:rsidTr="00776356">
        <w:trPr>
          <w:trHeight w:val="144"/>
          <w:tblCellSpacing w:w="20" w:type="nil"/>
        </w:trPr>
        <w:tc>
          <w:tcPr>
            <w:tcW w:w="14846" w:type="dxa"/>
            <w:gridSpan w:val="10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76356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F26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Древнерусская литература</w:t>
            </w:r>
          </w:p>
        </w:tc>
      </w:tr>
      <w:tr w:rsidR="0004567E" w:rsidRPr="00E530B1" w:rsidTr="00776356">
        <w:trPr>
          <w:gridAfter w:val="1"/>
          <w:wAfter w:w="6" w:type="dxa"/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A462F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Древнерусские повести. (одна повесть по выбору). «Поучение» Владимира Мономаха (в сокращении)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7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76356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567E" w:rsidRPr="002F264E" w:rsidTr="00776356">
        <w:trPr>
          <w:gridAfter w:val="2"/>
          <w:wAfter w:w="14" w:type="dxa"/>
          <w:trHeight w:val="144"/>
          <w:tblCellSpacing w:w="20" w:type="nil"/>
        </w:trPr>
        <w:tc>
          <w:tcPr>
            <w:tcW w:w="6521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A462F7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55" w:type="dxa"/>
            <w:gridSpan w:val="5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 w:rsidP="00776356">
            <w:pPr>
              <w:rPr>
                <w:sz w:val="24"/>
                <w:szCs w:val="24"/>
              </w:rPr>
            </w:pPr>
          </w:p>
        </w:tc>
      </w:tr>
      <w:tr w:rsidR="0004567E" w:rsidRPr="00E530B1" w:rsidTr="00776356">
        <w:trPr>
          <w:trHeight w:val="144"/>
          <w:tblCellSpacing w:w="20" w:type="nil"/>
        </w:trPr>
        <w:tc>
          <w:tcPr>
            <w:tcW w:w="14846" w:type="dxa"/>
            <w:gridSpan w:val="10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76356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первой половины </w:t>
            </w:r>
            <w:r w:rsidRPr="002F26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XIX</w:t>
            </w:r>
            <w:r w:rsidRPr="002F264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04567E" w:rsidRPr="00E530B1" w:rsidTr="00776356">
        <w:trPr>
          <w:gridAfter w:val="1"/>
          <w:wAfter w:w="6" w:type="dxa"/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04567E" w:rsidRPr="00AD1A5B" w:rsidRDefault="002F264E" w:rsidP="00A462F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С. Пушкин. С</w:t>
            </w:r>
            <w:r w:rsidR="00AD1A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тихотворения (не менее четырёх)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 w:rsidRPr="00AD1A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«Повести Белкина» («Станционный смотритель» и др.). Поэма «Полтава» (фрагмент)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A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957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76356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567E" w:rsidRPr="00E530B1" w:rsidTr="00776356">
        <w:trPr>
          <w:gridAfter w:val="1"/>
          <w:wAfter w:w="6" w:type="dxa"/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A462F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 Ю. Лермонтов. Ст</w:t>
            </w:r>
            <w:r w:rsidR="00AD1A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ихотворения (не менее четырёх)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«Узник», «Парус», «Тучи», «Желанье» («Отворите мне темницу…»), «Когда волнуется желтеющая нива…», Ангел», «Молитва» («В минуту жизни трудную…») и др. «Песня про царя Ивана Васильевича, молодого опричника и удалого купца Калашникова»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957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76356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567E" w:rsidRPr="00E530B1" w:rsidTr="00776356">
        <w:trPr>
          <w:gridAfter w:val="1"/>
          <w:wAfter w:w="6" w:type="dxa"/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A462F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Н. </w:t>
            </w:r>
            <w:r w:rsidR="00A462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В. Гоголь. Повесть «Шинель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957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76356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567E" w:rsidRPr="002F264E" w:rsidTr="00776356">
        <w:trPr>
          <w:gridAfter w:val="2"/>
          <w:wAfter w:w="14" w:type="dxa"/>
          <w:trHeight w:val="144"/>
          <w:tblCellSpacing w:w="20" w:type="nil"/>
        </w:trPr>
        <w:tc>
          <w:tcPr>
            <w:tcW w:w="6521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A462F7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7055" w:type="dxa"/>
            <w:gridSpan w:val="5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 w:rsidP="00776356">
            <w:pPr>
              <w:rPr>
                <w:sz w:val="24"/>
                <w:szCs w:val="24"/>
              </w:rPr>
            </w:pPr>
          </w:p>
        </w:tc>
      </w:tr>
      <w:tr w:rsidR="0004567E" w:rsidRPr="00E530B1" w:rsidTr="00776356">
        <w:trPr>
          <w:trHeight w:val="144"/>
          <w:tblCellSpacing w:w="20" w:type="nil"/>
        </w:trPr>
        <w:tc>
          <w:tcPr>
            <w:tcW w:w="14846" w:type="dxa"/>
            <w:gridSpan w:val="10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76356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второй половины </w:t>
            </w:r>
            <w:r w:rsidRPr="002F26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XIX</w:t>
            </w:r>
            <w:r w:rsidRPr="002F264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04567E" w:rsidRPr="00E530B1" w:rsidTr="00776356">
        <w:trPr>
          <w:gridAfter w:val="1"/>
          <w:wAfter w:w="6" w:type="dxa"/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3.1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04567E" w:rsidRPr="00AD1A5B" w:rsidRDefault="002F264E" w:rsidP="00A462F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И. С. Тургенев. Рассказы из цикла «За</w:t>
            </w:r>
            <w:r w:rsidR="00AD1A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писки охотника» (два по выбору)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«Бирюк», «Хорь и Калиныч» и др. </w:t>
            </w:r>
            <w:r w:rsidRPr="00AD1A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Стихотворения в прозе. Например, «Русский язык», «Воробей» и др.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A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957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76356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567E" w:rsidRPr="00E530B1" w:rsidTr="00776356">
        <w:trPr>
          <w:gridAfter w:val="1"/>
          <w:wAfter w:w="6" w:type="dxa"/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A462F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Л. Н. Толстой. Рассказ «После бала»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957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76356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567E" w:rsidRPr="00E530B1" w:rsidTr="00776356">
        <w:trPr>
          <w:gridAfter w:val="1"/>
          <w:wAfter w:w="6" w:type="dxa"/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A462F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Н. А. Некрасов.</w:t>
            </w:r>
            <w:r w:rsidR="00AD1A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Стихотворения (не менее двух)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«Железная дорога», «Размышления у парадного подъезда» и др.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57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76356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567E" w:rsidRPr="00E530B1" w:rsidTr="00776356">
        <w:trPr>
          <w:gridAfter w:val="1"/>
          <w:wAfter w:w="6" w:type="dxa"/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A462F7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Поэзия второй половины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века. Ф. И. Тютчев, А. А. Фет, А. К. Толстой и др.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(не менее двух стихотворений по выбору)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57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76356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567E" w:rsidRPr="00E530B1" w:rsidTr="00776356">
        <w:trPr>
          <w:gridAfter w:val="1"/>
          <w:wAfter w:w="6" w:type="dxa"/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A462F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М. Е. Салтыков-Щедрин. </w:t>
            </w:r>
            <w:r w:rsidR="00AD1A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Сказки (две по выбору)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«Повесть о том, как один мужик двух генералов прокормил», «Дикий помещик», «Премудрый пискарь» и др.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57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76356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567E" w:rsidRPr="00E530B1" w:rsidTr="00776356">
        <w:trPr>
          <w:gridAfter w:val="1"/>
          <w:wAfter w:w="6" w:type="dxa"/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A462F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Произведения отечественных и зарубежных писателей на историческую тему. (не менее двух). Например, произведения А. К. Толстого, Р. Сабатини, Ф. Купера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57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76356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567E" w:rsidRPr="002F264E" w:rsidTr="00776356">
        <w:trPr>
          <w:gridAfter w:val="2"/>
          <w:wAfter w:w="14" w:type="dxa"/>
          <w:trHeight w:val="144"/>
          <w:tblCellSpacing w:w="20" w:type="nil"/>
        </w:trPr>
        <w:tc>
          <w:tcPr>
            <w:tcW w:w="6521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A462F7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7055" w:type="dxa"/>
            <w:gridSpan w:val="5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 w:rsidP="00776356">
            <w:pPr>
              <w:rPr>
                <w:sz w:val="24"/>
                <w:szCs w:val="24"/>
              </w:rPr>
            </w:pPr>
          </w:p>
        </w:tc>
      </w:tr>
      <w:tr w:rsidR="0004567E" w:rsidRPr="00E530B1" w:rsidTr="00776356">
        <w:trPr>
          <w:trHeight w:val="144"/>
          <w:tblCellSpacing w:w="20" w:type="nil"/>
        </w:trPr>
        <w:tc>
          <w:tcPr>
            <w:tcW w:w="14846" w:type="dxa"/>
            <w:gridSpan w:val="10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76356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конца </w:t>
            </w:r>
            <w:r w:rsidRPr="002F26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XIX</w:t>
            </w:r>
            <w:r w:rsidRPr="002F264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2F26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XX</w:t>
            </w:r>
            <w:r w:rsidRPr="002F264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04567E" w:rsidRPr="00E530B1" w:rsidTr="00776356">
        <w:trPr>
          <w:gridAfter w:val="1"/>
          <w:wAfter w:w="6" w:type="dxa"/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A462F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П. Че</w:t>
            </w:r>
            <w:r w:rsidR="001A2D5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хов. Рассказы (один по выбору)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«Тоска», «Злоумышленник»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04567E" w:rsidRPr="001A2D5F" w:rsidRDefault="002F264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A2D5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957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1A2D5F" w:rsidRDefault="0004567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1A2D5F" w:rsidRDefault="0004567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76356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567E" w:rsidRPr="00E530B1" w:rsidTr="00776356">
        <w:trPr>
          <w:gridAfter w:val="1"/>
          <w:wAfter w:w="6" w:type="dxa"/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1A2D5F" w:rsidP="00A462F7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М. Горький. Ранние рассказы </w:t>
            </w:r>
            <w:r w:rsidR="002F264E"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«Старух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 Изергиль» (легенда о Данко),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57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76356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567E" w:rsidRPr="00E530B1" w:rsidTr="00776356">
        <w:trPr>
          <w:gridAfter w:val="1"/>
          <w:wAfter w:w="6" w:type="dxa"/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A462F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Сатирические произведения отечественной и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зарубеж</w:t>
            </w:r>
            <w:r w:rsidR="001A2D5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ной литературы. (не менее двух)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М. М. Зощенко, А.Т.Аверченко, Н. Тэффи, О. Генри, Я. Гашека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57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76356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567E" w:rsidRPr="002F264E" w:rsidTr="00776356">
        <w:trPr>
          <w:gridAfter w:val="2"/>
          <w:wAfter w:w="14" w:type="dxa"/>
          <w:trHeight w:val="144"/>
          <w:tblCellSpacing w:w="20" w:type="nil"/>
        </w:trPr>
        <w:tc>
          <w:tcPr>
            <w:tcW w:w="6521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A462F7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7055" w:type="dxa"/>
            <w:gridSpan w:val="5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 w:rsidP="00776356">
            <w:pPr>
              <w:rPr>
                <w:sz w:val="24"/>
                <w:szCs w:val="24"/>
              </w:rPr>
            </w:pPr>
          </w:p>
        </w:tc>
      </w:tr>
      <w:tr w:rsidR="0004567E" w:rsidRPr="00E530B1" w:rsidTr="00776356">
        <w:trPr>
          <w:trHeight w:val="144"/>
          <w:tblCellSpacing w:w="20" w:type="nil"/>
        </w:trPr>
        <w:tc>
          <w:tcPr>
            <w:tcW w:w="14846" w:type="dxa"/>
            <w:gridSpan w:val="10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76356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первой половины </w:t>
            </w:r>
            <w:r w:rsidRPr="002F26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XX</w:t>
            </w:r>
            <w:r w:rsidRPr="002F264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04567E" w:rsidRPr="00E530B1" w:rsidTr="00776356">
        <w:trPr>
          <w:gridAfter w:val="1"/>
          <w:wAfter w:w="6" w:type="dxa"/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1A2D5F" w:rsidP="00A462F7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С. Грин. Повесть</w:t>
            </w:r>
            <w:r w:rsidR="002F264E"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«Алые паруса»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57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76356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567E" w:rsidRPr="00E530B1" w:rsidTr="00776356">
        <w:trPr>
          <w:gridAfter w:val="1"/>
          <w:wAfter w:w="6" w:type="dxa"/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A462F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Отечественная поэзия первой половины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века. Стихотворения на тему мечты и реальности (два-три по выбору). стихотворения А. А. Блока, Н. С. Гумилёва, М. И. Цветаевой и др.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7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76356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567E" w:rsidRPr="00E530B1" w:rsidTr="00776356">
        <w:trPr>
          <w:gridAfter w:val="1"/>
          <w:wAfter w:w="6" w:type="dxa"/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A462F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В. В. Маяковский. Стихотворения (одно по выбору). «Необычайное 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57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76356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567E" w:rsidRPr="00E530B1" w:rsidTr="00776356">
        <w:trPr>
          <w:gridAfter w:val="1"/>
          <w:wAfter w:w="6" w:type="dxa"/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A462F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М.А. Шолохов. «Донские рассказы» (один по выбору).</w:t>
            </w:r>
            <w:r w:rsidR="001A2D5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«Родинка»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7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76356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567E" w:rsidRPr="00E530B1" w:rsidTr="00776356">
        <w:trPr>
          <w:gridAfter w:val="1"/>
          <w:wAfter w:w="6" w:type="dxa"/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A462F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П. Плато</w:t>
            </w:r>
            <w:r w:rsidR="001A2D5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нов. Рассказы (один по выбору)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«Юшка», «Неизвестный цветок» и др.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7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76356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567E" w:rsidRPr="002F264E" w:rsidTr="00776356">
        <w:trPr>
          <w:gridAfter w:val="2"/>
          <w:wAfter w:w="14" w:type="dxa"/>
          <w:trHeight w:val="144"/>
          <w:tblCellSpacing w:w="20" w:type="nil"/>
        </w:trPr>
        <w:tc>
          <w:tcPr>
            <w:tcW w:w="6521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A462F7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7055" w:type="dxa"/>
            <w:gridSpan w:val="5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 w:rsidP="00776356">
            <w:pPr>
              <w:rPr>
                <w:sz w:val="24"/>
                <w:szCs w:val="24"/>
              </w:rPr>
            </w:pPr>
          </w:p>
        </w:tc>
      </w:tr>
      <w:tr w:rsidR="0004567E" w:rsidRPr="00E530B1" w:rsidTr="00776356">
        <w:trPr>
          <w:trHeight w:val="144"/>
          <w:tblCellSpacing w:w="20" w:type="nil"/>
        </w:trPr>
        <w:tc>
          <w:tcPr>
            <w:tcW w:w="14846" w:type="dxa"/>
            <w:gridSpan w:val="10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76356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6.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второй половины </w:t>
            </w:r>
            <w:r w:rsidRPr="002F26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XX</w:t>
            </w:r>
            <w:r w:rsidRPr="002F264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04567E" w:rsidRPr="00E530B1" w:rsidTr="00776356">
        <w:trPr>
          <w:gridAfter w:val="1"/>
          <w:wAfter w:w="6" w:type="dxa"/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A462F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В. М. Шук</w:t>
            </w:r>
            <w:r w:rsidR="001A2D5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шин. Рассказы (один по выбору)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«Чудик», «Стенька Разин», «Критики» и др.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7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76356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567E" w:rsidRPr="00E530B1" w:rsidTr="00776356">
        <w:trPr>
          <w:gridAfter w:val="1"/>
          <w:wAfter w:w="6" w:type="dxa"/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A462F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веков. (не менее четырёх стихотворений двух поэтов): стихотворения М. И. Цветаевой, Е. А. Евтушенко, Б.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А. Ахмадулиной, Ю. Д. Левитанского и др.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57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76356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567E" w:rsidRPr="00E530B1" w:rsidTr="00776356">
        <w:trPr>
          <w:gridAfter w:val="1"/>
          <w:wAfter w:w="6" w:type="dxa"/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6.3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A462F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прозаиков второй половины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века. (не менее двух). произведения Ф. А. Абрамова, В. П. Астафьева, В. И. Белова, Ф. А. Искан</w:t>
            </w:r>
            <w:r w:rsidR="001A2D5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дера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57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76356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567E" w:rsidRPr="00E530B1" w:rsidTr="00776356">
        <w:trPr>
          <w:gridAfter w:val="1"/>
          <w:wAfter w:w="6" w:type="dxa"/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A462F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 взаимоотношения поколений, становления человека, выбора им жизненного пути. (не менее двух произведений современных отечественных и зарубежных писателей). Л. Л. Волкова «Всем выйти из кадра», Т. В. Михеева. «Лёгкие горы», У. Старк «Умеешь ли ты свистеть, Йоханна?» и др.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57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76356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567E" w:rsidRPr="002F264E" w:rsidTr="00776356">
        <w:trPr>
          <w:gridAfter w:val="2"/>
          <w:wAfter w:w="14" w:type="dxa"/>
          <w:trHeight w:val="144"/>
          <w:tblCellSpacing w:w="20" w:type="nil"/>
        </w:trPr>
        <w:tc>
          <w:tcPr>
            <w:tcW w:w="6521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A462F7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7055" w:type="dxa"/>
            <w:gridSpan w:val="5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 w:rsidP="00776356">
            <w:pPr>
              <w:rPr>
                <w:sz w:val="24"/>
                <w:szCs w:val="24"/>
              </w:rPr>
            </w:pPr>
          </w:p>
        </w:tc>
      </w:tr>
      <w:tr w:rsidR="0004567E" w:rsidRPr="002F264E" w:rsidTr="00776356">
        <w:trPr>
          <w:trHeight w:val="144"/>
          <w:tblCellSpacing w:w="20" w:type="nil"/>
        </w:trPr>
        <w:tc>
          <w:tcPr>
            <w:tcW w:w="14846" w:type="dxa"/>
            <w:gridSpan w:val="10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76356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7.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F26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Зарубежная литература</w:t>
            </w:r>
          </w:p>
        </w:tc>
      </w:tr>
      <w:tr w:rsidR="0004567E" w:rsidRPr="00E530B1" w:rsidTr="00776356">
        <w:trPr>
          <w:gridAfter w:val="1"/>
          <w:wAfter w:w="6" w:type="dxa"/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A462F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57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76356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567E" w:rsidRPr="00E530B1" w:rsidTr="00776356">
        <w:trPr>
          <w:gridAfter w:val="1"/>
          <w:wAfter w:w="6" w:type="dxa"/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A462F7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Зарубежная новеллистика. (одно-два произведения по выбору). П. Мериме.«Маттео Фальконе»; О. Генри.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«Дары волхвов», «Последний лист».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57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76356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567E" w:rsidRPr="00E530B1" w:rsidTr="00776356">
        <w:trPr>
          <w:gridAfter w:val="1"/>
          <w:wAfter w:w="6" w:type="dxa"/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A462F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957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76356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567E" w:rsidRPr="002F264E" w:rsidTr="00776356">
        <w:trPr>
          <w:gridAfter w:val="2"/>
          <w:wAfter w:w="14" w:type="dxa"/>
          <w:trHeight w:val="144"/>
          <w:tblCellSpacing w:w="20" w:type="nil"/>
        </w:trPr>
        <w:tc>
          <w:tcPr>
            <w:tcW w:w="6521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A462F7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7055" w:type="dxa"/>
            <w:gridSpan w:val="5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 w:rsidP="00776356">
            <w:pPr>
              <w:rPr>
                <w:sz w:val="24"/>
                <w:szCs w:val="24"/>
              </w:rPr>
            </w:pPr>
          </w:p>
        </w:tc>
      </w:tr>
      <w:tr w:rsidR="0004567E" w:rsidRPr="00E530B1" w:rsidTr="00776356">
        <w:trPr>
          <w:gridAfter w:val="2"/>
          <w:wAfter w:w="14" w:type="dxa"/>
          <w:trHeight w:val="144"/>
          <w:tblCellSpacing w:w="20" w:type="nil"/>
        </w:trPr>
        <w:tc>
          <w:tcPr>
            <w:tcW w:w="6521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A462F7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76356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567E" w:rsidRPr="00E530B1" w:rsidTr="00776356">
        <w:trPr>
          <w:gridAfter w:val="2"/>
          <w:wAfter w:w="14" w:type="dxa"/>
          <w:trHeight w:val="144"/>
          <w:tblCellSpacing w:w="20" w:type="nil"/>
        </w:trPr>
        <w:tc>
          <w:tcPr>
            <w:tcW w:w="6521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A462F7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Внеклассное чтение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76356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567E" w:rsidRPr="00E530B1" w:rsidTr="00776356">
        <w:trPr>
          <w:gridAfter w:val="2"/>
          <w:wAfter w:w="14" w:type="dxa"/>
          <w:trHeight w:val="144"/>
          <w:tblCellSpacing w:w="20" w:type="nil"/>
        </w:trPr>
        <w:tc>
          <w:tcPr>
            <w:tcW w:w="6521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A462F7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Итоговые контрольные работы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76356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567E" w:rsidRPr="00E530B1" w:rsidTr="00776356">
        <w:trPr>
          <w:gridAfter w:val="2"/>
          <w:wAfter w:w="14" w:type="dxa"/>
          <w:trHeight w:val="144"/>
          <w:tblCellSpacing w:w="20" w:type="nil"/>
        </w:trPr>
        <w:tc>
          <w:tcPr>
            <w:tcW w:w="6521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A462F7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Резервное время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76356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567E" w:rsidRPr="002F264E" w:rsidTr="00776356">
        <w:trPr>
          <w:gridAfter w:val="2"/>
          <w:wAfter w:w="14" w:type="dxa"/>
          <w:trHeight w:val="144"/>
          <w:tblCellSpacing w:w="20" w:type="nil"/>
        </w:trPr>
        <w:tc>
          <w:tcPr>
            <w:tcW w:w="6521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A462F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 w:rsidP="00776356">
            <w:pPr>
              <w:rPr>
                <w:sz w:val="24"/>
                <w:szCs w:val="24"/>
              </w:rPr>
            </w:pPr>
          </w:p>
        </w:tc>
      </w:tr>
    </w:tbl>
    <w:p w:rsidR="0004567E" w:rsidRPr="002F264E" w:rsidRDefault="0004567E">
      <w:pPr>
        <w:rPr>
          <w:sz w:val="24"/>
          <w:szCs w:val="24"/>
        </w:rPr>
        <w:sectPr w:rsidR="0004567E" w:rsidRPr="002F26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567E" w:rsidRPr="002F264E" w:rsidRDefault="002F264E" w:rsidP="00197847">
      <w:pPr>
        <w:spacing w:after="0"/>
        <w:ind w:left="120"/>
        <w:jc w:val="center"/>
        <w:rPr>
          <w:sz w:val="24"/>
          <w:szCs w:val="24"/>
        </w:rPr>
      </w:pPr>
      <w:bookmarkStart w:id="53" w:name="block-61649"/>
      <w:bookmarkEnd w:id="52"/>
      <w:r w:rsidRPr="002F264E">
        <w:rPr>
          <w:rFonts w:ascii="Times New Roman" w:hAnsi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p w:rsidR="0004567E" w:rsidRPr="002F264E" w:rsidRDefault="002F264E">
      <w:pPr>
        <w:spacing w:after="0"/>
        <w:ind w:left="120"/>
        <w:rPr>
          <w:sz w:val="24"/>
          <w:szCs w:val="24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</w:rPr>
        <w:t xml:space="preserve"> 6 КЛАСС </w:t>
      </w:r>
    </w:p>
    <w:tbl>
      <w:tblPr>
        <w:tblW w:w="14815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99"/>
        <w:gridCol w:w="4434"/>
        <w:gridCol w:w="950"/>
        <w:gridCol w:w="1847"/>
        <w:gridCol w:w="1907"/>
        <w:gridCol w:w="8"/>
        <w:gridCol w:w="674"/>
        <w:gridCol w:w="674"/>
        <w:gridCol w:w="3722"/>
      </w:tblGrid>
      <w:tr w:rsidR="00767A74" w:rsidRPr="002F264E" w:rsidTr="00767A74">
        <w:trPr>
          <w:trHeight w:val="144"/>
          <w:tblCellSpacing w:w="20" w:type="nil"/>
        </w:trPr>
        <w:tc>
          <w:tcPr>
            <w:tcW w:w="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76356">
            <w:pPr>
              <w:spacing w:after="0"/>
              <w:ind w:left="47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49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ind w:left="135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</w:tc>
        <w:tc>
          <w:tcPr>
            <w:tcW w:w="4715" w:type="dxa"/>
            <w:gridSpan w:val="4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8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04567E" w:rsidRPr="00E57F3D" w:rsidRDefault="002F264E" w:rsidP="001978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57F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</w:tc>
        <w:tc>
          <w:tcPr>
            <w:tcW w:w="3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</w:tc>
      </w:tr>
      <w:tr w:rsidR="00767A74" w:rsidRPr="002F264E" w:rsidTr="00767A74">
        <w:trPr>
          <w:trHeight w:val="144"/>
          <w:tblCellSpacing w:w="20" w:type="nil"/>
        </w:trPr>
        <w:tc>
          <w:tcPr>
            <w:tcW w:w="5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67E" w:rsidRPr="002F264E" w:rsidRDefault="0004567E">
            <w:pPr>
              <w:rPr>
                <w:sz w:val="24"/>
                <w:szCs w:val="24"/>
              </w:rPr>
            </w:pPr>
          </w:p>
        </w:tc>
        <w:tc>
          <w:tcPr>
            <w:tcW w:w="49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67E" w:rsidRPr="002F264E" w:rsidRDefault="0004567E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197847" w:rsidP="00197847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ind w:left="135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ind w:left="135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67E" w:rsidRPr="00E57F3D" w:rsidRDefault="00045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67E" w:rsidRPr="002F264E" w:rsidRDefault="0004567E" w:rsidP="00197847">
            <w:pPr>
              <w:rPr>
                <w:sz w:val="24"/>
                <w:szCs w:val="24"/>
              </w:rPr>
            </w:pPr>
          </w:p>
        </w:tc>
      </w:tr>
      <w:tr w:rsidR="00767A74" w:rsidRPr="00E530B1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E57F3D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Введение в курс литературы 6 класса</w:t>
            </w:r>
            <w:r w:rsidR="00321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Вводный инструктаж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321472" w:rsidRDefault="002F264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1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321472" w:rsidRDefault="0004567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321472" w:rsidRDefault="0004567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7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67A74" w:rsidRPr="00E530B1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321472" w:rsidRDefault="002F264E">
            <w:pPr>
              <w:spacing w:after="0"/>
              <w:rPr>
                <w:sz w:val="24"/>
                <w:szCs w:val="24"/>
                <w:lang w:val="ru-RU"/>
              </w:rPr>
            </w:pPr>
            <w:r w:rsidRPr="00321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Античная литература. Гомер.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07.09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767A74" w:rsidRPr="00E530B1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08.09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abbc</w:t>
              </w:r>
            </w:hyperlink>
          </w:p>
        </w:tc>
      </w:tr>
      <w:tr w:rsidR="00767A74" w:rsidRPr="00E530B1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197847" w:rsidP="00197847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Р.Р</w:t>
            </w:r>
            <w:r w:rsidR="002F264E"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Гомер. Поэма «Одиссея» (фрагменты). </w:t>
            </w:r>
            <w:r w:rsidR="002F264E"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Образ Одиссея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67A74" w:rsidRPr="00E530B1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197847" w:rsidP="00197847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Р.Р</w:t>
            </w:r>
            <w:r w:rsidR="002F264E"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Отражение древнегреческих мифов в поэмах Гомера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14.09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aee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67A74" w:rsidRPr="00E530B1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Былины.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Жанровые особенности, сюжет, система образов.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15.09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67A74" w:rsidRPr="003F6396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Былина «Илья Муромец и Соловей-разбойник». Идейно-тематическое содержание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особенности композиции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767A74" w:rsidRPr="003F6396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Внеклассное чтение. Тематика русских былин. Традиции в изображении богатырей. Былина «Вольга и Микула Селянинович»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21.09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767A74" w:rsidRPr="003F6396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Былина «Садк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о». Особенность былинного эпоса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Новгородского цикла. Образ Садко в искусстве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22.09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67A74" w:rsidRPr="002F264E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Русские былины. Особенности жанра,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изобраз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ительно-выразительные средства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 w:rsidP="00197847">
            <w:pPr>
              <w:spacing w:after="0"/>
              <w:rPr>
                <w:sz w:val="24"/>
                <w:szCs w:val="24"/>
              </w:rPr>
            </w:pPr>
          </w:p>
        </w:tc>
      </w:tr>
      <w:tr w:rsidR="00767A74" w:rsidRPr="003F6396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Русская народн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ая песня. Жанровое своеобразие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28.09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706</w:t>
              </w:r>
            </w:hyperlink>
          </w:p>
        </w:tc>
      </w:tr>
      <w:tr w:rsidR="00767A74" w:rsidRPr="003F6396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Народные баллады народов России и мира.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Фрагменты «Песни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 Роланде», «Песн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 о Нибелунгах»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Тематика, система образов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81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67A74" w:rsidRPr="002F264E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AD1A5B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Баллада «Аника-воин». Спец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ифика русской народной баллады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A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 w:rsidP="00197847">
            <w:pPr>
              <w:spacing w:after="0"/>
              <w:rPr>
                <w:sz w:val="24"/>
                <w:szCs w:val="24"/>
              </w:rPr>
            </w:pPr>
          </w:p>
        </w:tc>
      </w:tr>
      <w:tr w:rsidR="00767A74" w:rsidRPr="002F264E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Внеклассное чтение. Жанр баллады в мировой литературе. Баллада Р.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Л. Стивенсона "Вересковый мёд"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05.10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 w:rsidP="00197847">
            <w:pPr>
              <w:spacing w:after="0"/>
              <w:rPr>
                <w:sz w:val="24"/>
                <w:szCs w:val="24"/>
              </w:rPr>
            </w:pPr>
          </w:p>
        </w:tc>
      </w:tr>
      <w:tr w:rsidR="00767A74" w:rsidRPr="003F6396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Внеклассное чтение. Жанр баллады в мировой литературе. Баллады Ф. Шиллера «Кубок»,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"Перчатка"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E57F3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06.10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767A74" w:rsidRPr="002F264E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вый урок по разделу "Фольклор"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 w:rsidP="00197847">
            <w:pPr>
              <w:spacing w:after="0"/>
              <w:rPr>
                <w:sz w:val="24"/>
                <w:szCs w:val="24"/>
              </w:rPr>
            </w:pPr>
          </w:p>
        </w:tc>
      </w:tr>
      <w:tr w:rsidR="00767A74" w:rsidRPr="002F264E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197847" w:rsidP="00197847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Р.Р</w:t>
            </w:r>
            <w:r w:rsidR="002F264E"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Викторина по разделу "Фольклор"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E57F3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12.10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 w:rsidP="00197847">
            <w:pPr>
              <w:spacing w:after="0"/>
              <w:rPr>
                <w:sz w:val="24"/>
                <w:szCs w:val="24"/>
              </w:rPr>
            </w:pPr>
          </w:p>
        </w:tc>
      </w:tr>
      <w:tr w:rsidR="00767A74" w:rsidRPr="003F6396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Древнерусская литература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Летопись «Повесть временных лет».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13.10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124</w:t>
              </w:r>
            </w:hyperlink>
          </w:p>
        </w:tc>
      </w:tr>
      <w:tr w:rsidR="00767A74" w:rsidRPr="002F264E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«Повесть временных лет»: «С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казание о белгородском киселе»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 w:rsidP="00197847">
            <w:pPr>
              <w:spacing w:after="0"/>
              <w:rPr>
                <w:sz w:val="24"/>
                <w:szCs w:val="24"/>
              </w:rPr>
            </w:pPr>
          </w:p>
        </w:tc>
      </w:tr>
      <w:tr w:rsidR="00767A74" w:rsidRPr="003F6396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«Повесть временных лет»: «Сказание о походе князя Олега на Царь-град»,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Предание о смерти князя Олега».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321472" w:rsidRDefault="002F264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1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321472" w:rsidRDefault="0004567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321472" w:rsidRDefault="0004567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19.10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354</w:t>
              </w:r>
            </w:hyperlink>
          </w:p>
        </w:tc>
      </w:tr>
      <w:tr w:rsidR="00767A74" w:rsidRPr="002F264E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321472" w:rsidRDefault="002F264E">
            <w:pPr>
              <w:spacing w:after="0"/>
              <w:rPr>
                <w:sz w:val="24"/>
                <w:szCs w:val="24"/>
                <w:lang w:val="ru-RU"/>
              </w:rPr>
            </w:pPr>
            <w:r w:rsidRPr="00321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197847" w:rsidP="00197847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Р.Р</w:t>
            </w:r>
            <w:r w:rsidR="002F264E"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E57F3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20.10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 w:rsidP="00197847">
            <w:pPr>
              <w:spacing w:after="0"/>
              <w:rPr>
                <w:sz w:val="24"/>
                <w:szCs w:val="24"/>
              </w:rPr>
            </w:pPr>
          </w:p>
        </w:tc>
      </w:tr>
      <w:tr w:rsidR="00767A74" w:rsidRPr="003F6396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С. Пушкин. «Песнь о вещем Олеге».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67A74" w:rsidRPr="003F6396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AD1A5B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С. Пушкин. Стихотворения «Зимняя дорога», «Туча» и др.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A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26.10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61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67A74" w:rsidRPr="002F264E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AD1A5B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С.</w:t>
            </w:r>
            <w:r w:rsid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Пушкин. Стихотворение «Узник»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A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27.10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 w:rsidP="00197847">
            <w:pPr>
              <w:spacing w:after="0"/>
              <w:rPr>
                <w:sz w:val="24"/>
                <w:szCs w:val="24"/>
              </w:rPr>
            </w:pPr>
          </w:p>
        </w:tc>
      </w:tr>
      <w:tr w:rsidR="00767A74" w:rsidRPr="003F6396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Двусложные размеры стиха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732</w:t>
              </w:r>
            </w:hyperlink>
          </w:p>
        </w:tc>
      </w:tr>
      <w:tr w:rsidR="00767A74" w:rsidRPr="003F6396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09.11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67A74" w:rsidRPr="003F6396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А.С. Пушкин. Роман "Дубровский".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Сюжет, фабула, система образов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10.11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976</w:t>
              </w:r>
            </w:hyperlink>
          </w:p>
        </w:tc>
      </w:tr>
      <w:tr w:rsidR="00767A74" w:rsidRPr="003F6396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А.С. Пушкин. Роман "Дубровский". История любви Владимира и Маши.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Образ главного героя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cba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67A74" w:rsidRPr="003F6396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А.С. Пушкин. Роман "Дубровский". Противостояние Владимира и Троекурова. Роль второстепенных персонажей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16.11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</w:hyperlink>
          </w:p>
        </w:tc>
      </w:tr>
      <w:tr w:rsidR="00767A74" w:rsidRPr="003F6396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А.С. Пушкин. Роман "Дубровский".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Смысл финала романа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767A74" w:rsidRPr="002F264E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197847" w:rsidP="00197847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Р.Р</w:t>
            </w:r>
            <w:r w:rsidR="002F264E"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Подготовка к домашнему сочинению по роману А.С.Пушкина "Дубровский"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 w:rsidP="00197847">
            <w:pPr>
              <w:spacing w:after="0"/>
              <w:rPr>
                <w:sz w:val="24"/>
                <w:szCs w:val="24"/>
              </w:rPr>
            </w:pPr>
          </w:p>
        </w:tc>
      </w:tr>
      <w:tr w:rsidR="00767A74" w:rsidRPr="003F6396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Итоговый урок по творчеству А.С. Пушкина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23.11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092</w:t>
              </w:r>
            </w:hyperlink>
          </w:p>
        </w:tc>
      </w:tr>
      <w:tr w:rsidR="00767A74" w:rsidRPr="002F264E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Внеклассное чтение. Любимое произведение А.С.Пушкина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24.11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 w:rsidP="00197847">
            <w:pPr>
              <w:spacing w:after="0"/>
              <w:rPr>
                <w:sz w:val="24"/>
                <w:szCs w:val="24"/>
              </w:rPr>
            </w:pPr>
          </w:p>
        </w:tc>
      </w:tr>
      <w:tr w:rsidR="00767A74" w:rsidRPr="003F6396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 Ю. Лермонтов</w:t>
            </w:r>
            <w:r w:rsid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Стихотворения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"</w:t>
            </w:r>
            <w:r w:rsid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Три пальмы", "Утес", "Листок"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767A74" w:rsidRPr="003F6396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 Ю. Лер</w:t>
            </w:r>
            <w:r w:rsid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монтов. Стихотворения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"Три пальмы", "Уте</w:t>
            </w:r>
            <w:r w:rsid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с", "Листок". Лирический герой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30.11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67A74" w:rsidRPr="003F6396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 Ю. Лермонт</w:t>
            </w:r>
            <w:r w:rsid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ов. Стихотворения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"Три пальмы", "Утес", "Листок":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средства выразительности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01.12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420</w:t>
              </w:r>
            </w:hyperlink>
          </w:p>
        </w:tc>
      </w:tr>
      <w:tr w:rsidR="00767A74" w:rsidRPr="003F6396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Трехложные стихотворные размеры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538</w:t>
              </w:r>
            </w:hyperlink>
          </w:p>
        </w:tc>
      </w:tr>
      <w:tr w:rsidR="00767A74" w:rsidRPr="003F6396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AD1A5B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В. Кольцо</w:t>
            </w:r>
            <w:r w:rsid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в. Стихотворения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D22CA" w:rsidRPr="00AD1A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"Косарь", "Соловей"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A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07.12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767A74" w:rsidRPr="003F6396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В. Кольцов. Стихотворения "Косарь", "Пахар</w:t>
            </w:r>
            <w:r w:rsid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ь"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08.12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67A74" w:rsidRPr="003F6396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8D22CA" w:rsidRDefault="008D22CA" w:rsidP="00197847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Ф. И. Тютчев. Стихотворения </w:t>
            </w:r>
            <w:r w:rsidR="002F264E"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"Есть в осени первоначальной…", "С поляны коршун подн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ялся…"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920</w:t>
              </w:r>
            </w:hyperlink>
          </w:p>
        </w:tc>
      </w:tr>
      <w:tr w:rsidR="00767A74" w:rsidRPr="003F6396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Ф. И. Тютчев. Стихотворение «С поляны коршун </w:t>
            </w:r>
            <w:r w:rsid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поднялся…»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14.12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767A74" w:rsidRPr="003F6396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AD1A5B" w:rsidRDefault="008D22CA" w:rsidP="00197847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А. Фет. Стихотворения</w:t>
            </w:r>
            <w:r w:rsidR="002F264E"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«Учись у них — у дуба, у берёзы…», «Я пришел к тебе с приветом…»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A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15.12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767A74" w:rsidRPr="003F6396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8D22CA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А. Фет. Стихотворения «Я пришёл к тебе с приветом…», «Уч</w:t>
            </w:r>
            <w:r w:rsid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ись у них — у дуба, у берёзы…»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67A74" w:rsidRPr="003F6396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Итоговый урок по </w:t>
            </w:r>
            <w:r w:rsid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лирике 19 в.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21.12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dfa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67A74" w:rsidRPr="003F6396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AD1A5B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И. С. Тургенев. Сборник рассказов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"Записки </w:t>
            </w:r>
            <w:r w:rsid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охотника". Рассказ "Бежин луг"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A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67A74" w:rsidRPr="003F6396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И. С. Тургенев. Рассказ «Бежин луг».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Образы и герои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67A74" w:rsidRPr="003F6396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И. С. Тургенев.Рассказ </w:t>
            </w:r>
            <w:r w:rsid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«Бежин луг». Портрет и пейзаж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767A74" w:rsidRPr="003F6396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29.12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67A74" w:rsidRPr="003F6396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767A74" w:rsidRPr="003F6396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Н. С. Лесков. Сказ «Левша»: авторское отношение к герою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11.01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67A74" w:rsidRPr="003F6396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Итоговый урок по творчеству И.С. Тургенева, Н. С.Лескова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67A74" w:rsidRPr="003F6396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Л. Н. Толстой. Повесть «Детство» (главы).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Тематика произведения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924</w:t>
              </w:r>
            </w:hyperlink>
          </w:p>
        </w:tc>
      </w:tr>
      <w:tr w:rsidR="00767A74" w:rsidRPr="003F6396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Л. Н. Толстой. Повесть «Детство» (главы).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Проблематика повести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18.01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67A74" w:rsidRPr="003F6396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197847" w:rsidP="00197847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Р.Р</w:t>
            </w:r>
            <w:r w:rsidR="002F264E"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Л. Н. Толстой. Повесть «Детство» (главы). Образы родителей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67A74" w:rsidRPr="003F6396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197847" w:rsidP="00197847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Р.Р</w:t>
            </w:r>
            <w:r w:rsidR="002F264E"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Л. Н. Толстой. Повесть «Детство» (главы). Образы Карла Иваныча и Натальи Савишны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edf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67A74" w:rsidRPr="003F6396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Итоговая контрольная работа по теме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25.01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036</w:t>
              </w:r>
            </w:hyperlink>
          </w:p>
        </w:tc>
      </w:tr>
      <w:tr w:rsidR="00767A74" w:rsidRPr="003F6396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8D22CA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</w:t>
            </w:r>
            <w:r w:rsid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П. Чехов. Рассказы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«Толстый и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тонкий», </w:t>
            </w:r>
            <w:r w:rsid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«Смерть чиновника», "Хамелеон"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26.01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67A74" w:rsidRPr="003F6396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AD1A5B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</w:t>
            </w:r>
            <w:r w:rsid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П. Чехов. Рассказ «Хамелеон»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A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767A74" w:rsidRPr="003F6396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824</w:t>
              </w:r>
            </w:hyperlink>
          </w:p>
        </w:tc>
      </w:tr>
      <w:tr w:rsidR="00767A74" w:rsidRPr="002F264E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П. Чехов. Художественные средства и приёмы изображения в рассказах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02.02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 w:rsidP="00197847">
            <w:pPr>
              <w:spacing w:after="0"/>
              <w:rPr>
                <w:sz w:val="24"/>
                <w:szCs w:val="24"/>
              </w:rPr>
            </w:pPr>
          </w:p>
        </w:tc>
      </w:tr>
      <w:tr w:rsidR="00767A74" w:rsidRPr="003F6396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197847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И. Куприн. Рассказ</w:t>
            </w:r>
            <w:r w:rsidR="001978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«Чудесный доктор». </w:t>
            </w:r>
            <w:r w:rsidRPr="001978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 рассказа. Сюжет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78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932</w:t>
              </w:r>
            </w:hyperlink>
          </w:p>
        </w:tc>
      </w:tr>
      <w:tr w:rsidR="00767A74" w:rsidRPr="003F6396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И. Куприн. Рассказ «Чудесный доктор».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Проблематика произведения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08.02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767A74" w:rsidRPr="002F264E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И. Куприн. Рассказ «Чудесный доктор».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Смысл названия рассказа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09.02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 w:rsidP="00197847">
            <w:pPr>
              <w:spacing w:after="0"/>
              <w:rPr>
                <w:sz w:val="24"/>
                <w:szCs w:val="24"/>
              </w:rPr>
            </w:pPr>
          </w:p>
        </w:tc>
      </w:tr>
      <w:tr w:rsidR="00767A74" w:rsidRPr="003F6396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Итоговый урок по творчеству А.П. Чехова, А.И. Куприна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 w:rsidP="00E57F3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Резерв 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67A74" w:rsidRPr="003F6396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8D22CA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67A74" w:rsidRPr="003F6396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С. 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15.02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fda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67A74" w:rsidRPr="003F6396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В. В. Маяковский. Стихотворения «Хорошее отношение к лошадям», «Необычайное приключение, бывшее с Владимиром Маяковским летом на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даче»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16.02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67A74" w:rsidRPr="003F6396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8D22CA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Стихотворения</w:t>
            </w:r>
            <w:r w:rsidRP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отечественных</w:t>
            </w:r>
            <w:r w:rsidRP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поэтов</w:t>
            </w:r>
            <w:r w:rsidRP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="008D22CA" w:rsidRP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века</w:t>
            </w:r>
            <w:r w:rsidR="008D22CA"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О.Ф.Берггольц, </w:t>
            </w:r>
            <w:r w:rsid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Ю.П.Мориц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3004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67A74" w:rsidRPr="003F6396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  <w:r w:rsidR="008D22CA"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Е.А.Евтушенко</w:t>
            </w:r>
            <w:r w:rsid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А.С.Кушнера, Ю.Д.Левитанского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22.02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30170</w:t>
              </w:r>
            </w:hyperlink>
          </w:p>
        </w:tc>
      </w:tr>
      <w:tr w:rsidR="00767A74" w:rsidRPr="003F6396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="001978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Б.Ш.Окуджавы, </w:t>
            </w:r>
            <w:r w:rsidR="008D22CA"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В.С.Высоцкого,</w:t>
            </w:r>
            <w:r w:rsid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Д.С.Самойлова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197847" w:rsidRDefault="002F264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78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197847" w:rsidRDefault="0004567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197847" w:rsidRDefault="0004567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30288</w:t>
              </w:r>
            </w:hyperlink>
          </w:p>
        </w:tc>
      </w:tr>
      <w:tr w:rsidR="00767A74" w:rsidRPr="003F6396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197847" w:rsidRDefault="002F264E">
            <w:pPr>
              <w:spacing w:after="0"/>
              <w:rPr>
                <w:sz w:val="24"/>
                <w:szCs w:val="24"/>
                <w:lang w:val="ru-RU"/>
              </w:rPr>
            </w:pPr>
            <w:r w:rsidRPr="001978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71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Итоговый урок по теме «Русская поэзия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29.02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303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767A74" w:rsidRPr="002F264E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Проза отечественных писателей конца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века, Б. Л</w:t>
            </w:r>
            <w:r w:rsid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Васильев. «Экспонат №...»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01.03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 w:rsidP="00197847">
            <w:pPr>
              <w:spacing w:after="0"/>
              <w:rPr>
                <w:sz w:val="24"/>
                <w:szCs w:val="24"/>
              </w:rPr>
            </w:pPr>
          </w:p>
        </w:tc>
      </w:tr>
      <w:tr w:rsidR="00767A74" w:rsidRPr="003F6396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Проза отечественных писателей конца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века. </w:t>
            </w:r>
            <w:r w:rsidR="008D22CA"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В. Жвалевский и Е. Б. Пастернак. «Правдивая история Деда Мороза»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30620</w:t>
              </w:r>
            </w:hyperlink>
          </w:p>
        </w:tc>
      </w:tr>
      <w:tr w:rsidR="00767A74" w:rsidRPr="003F6396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В. Г. Распутин. Рассказ «Уроки французского».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Трудности послевоенного времени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67A74" w:rsidRPr="003F6396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В. Г. Распутин. Рассказ «Уроки французского».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Образ главного героя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67A74" w:rsidRPr="003F6396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В. Г. Распутин. Рассказ «Уроки французского». Нравственная проблематика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E57F3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Резерв 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310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767A74" w:rsidRPr="002F264E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790F6E" w:rsidRDefault="002F264E" w:rsidP="00790F6E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 w:rsidR="008D22CA" w:rsidRPr="00790F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Обзор </w:t>
            </w:r>
            <w:r w:rsidR="008D22CA" w:rsidRPr="00790F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произведений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0F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 w:rsidP="00197847">
            <w:pPr>
              <w:spacing w:after="0"/>
              <w:rPr>
                <w:sz w:val="24"/>
                <w:szCs w:val="24"/>
              </w:rPr>
            </w:pPr>
          </w:p>
        </w:tc>
      </w:tr>
      <w:tr w:rsidR="00767A74" w:rsidRPr="003F6396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78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15.03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3132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67A74" w:rsidRPr="002F264E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Р. И. Фраерман. «Дикая собака Динго, или Повесть о первой любви».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Проблематика повести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 w:rsidP="00197847">
            <w:pPr>
              <w:spacing w:after="0"/>
              <w:rPr>
                <w:sz w:val="24"/>
                <w:szCs w:val="24"/>
              </w:rPr>
            </w:pPr>
          </w:p>
        </w:tc>
      </w:tr>
      <w:tr w:rsidR="00767A74" w:rsidRPr="003F6396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Внеклассное чтение. Ю. И. Коваль. Повесть «Самая лёгкая лодка в мире».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Система образов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3155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67A74" w:rsidRPr="008D22CA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8D22CA" w:rsidRDefault="002F264E" w:rsidP="00790F6E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Произведения современных отеч</w:t>
            </w:r>
            <w:r w:rsid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ественных писателей-фантастов.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В. Жвалевский и Е. Б. Пастернак. </w:t>
            </w:r>
            <w:r w:rsidRP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Повесть «Время всегда хорошее». Конфликт в произведении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8D22CA" w:rsidRDefault="002F264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8D22CA" w:rsidRDefault="0004567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8D22CA" w:rsidRDefault="0004567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22.03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8D22CA" w:rsidRDefault="0004567E" w:rsidP="00197847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767A74" w:rsidRPr="008D22CA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8D22CA" w:rsidRDefault="002F264E">
            <w:pPr>
              <w:spacing w:after="0"/>
              <w:rPr>
                <w:sz w:val="24"/>
                <w:szCs w:val="24"/>
                <w:lang w:val="ru-RU"/>
              </w:rPr>
            </w:pPr>
            <w:r w:rsidRP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82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В. Жвалевский и Е. Б. Пастернак. Повесть «Время всегда хорошее». Нравственный выбор героев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8D22CA" w:rsidRDefault="002F264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8D22CA" w:rsidRDefault="0004567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8D22CA" w:rsidRDefault="0004567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8D22CA" w:rsidRDefault="0004567E" w:rsidP="00197847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767A74" w:rsidRPr="003F6396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8D22CA" w:rsidRDefault="002F264E">
            <w:pPr>
              <w:spacing w:after="0"/>
              <w:rPr>
                <w:sz w:val="24"/>
                <w:szCs w:val="24"/>
                <w:lang w:val="ru-RU"/>
              </w:rPr>
            </w:pPr>
            <w:r w:rsidRP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83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В. В. Ледерман. «Календарь ма(й)я».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Сюжет и композиция произведения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04.04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67A74" w:rsidRPr="003F6396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В. В. Ледерман. «Календарь ма(й)я».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Смысл названия произведения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05.04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67A74" w:rsidRPr="003F6396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Литература народов Росси</w:t>
            </w:r>
            <w:r w:rsid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йской Федерации. Стихотворения Г. Тукая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«Книга»; К. Кулиев</w:t>
            </w:r>
            <w:r w:rsid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«</w:t>
            </w:r>
            <w:r w:rsid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Когда на меня н</w:t>
            </w:r>
            <w:r w:rsidR="00790F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  <w:r w:rsid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валилась беда…»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316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67A74" w:rsidRPr="003F6396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8D22CA" w:rsidRDefault="008D22CA" w:rsidP="00790F6E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Стихотворения Г. Тукая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«Книга»; К. Кулиев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Когда на меня н</w:t>
            </w:r>
            <w:r w:rsidR="00790F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валилась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беда…». </w:t>
            </w:r>
            <w:r w:rsidR="002F264E"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F264E" w:rsidRP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Лирический герой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Резерв 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317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67A74" w:rsidRPr="003F6396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87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8D22CA" w:rsidRDefault="002F264E" w:rsidP="00790F6E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Д. Дефо. «</w:t>
            </w:r>
            <w:r w:rsid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Робинзон Крузо» (главы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). </w:t>
            </w:r>
            <w:r w:rsidRP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Тема, идея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67A74" w:rsidRPr="003F6396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8D22CA" w:rsidRDefault="002F264E" w:rsidP="00790F6E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Д. Дефо.</w:t>
            </w:r>
            <w:r w:rsid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«Робинзон Крузо» (главы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). </w:t>
            </w:r>
            <w:r w:rsidRP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 главного героя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12.04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323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67A74" w:rsidRPr="003F6396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8D22CA" w:rsidRDefault="002F264E" w:rsidP="00790F6E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Дж. Свифт. «Путешествия Гулливера» (глав</w:t>
            </w:r>
            <w:r w:rsid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ы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). </w:t>
            </w:r>
            <w:r w:rsidRP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Идея произведения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32574</w:t>
              </w:r>
            </w:hyperlink>
          </w:p>
        </w:tc>
      </w:tr>
      <w:tr w:rsidR="00767A74" w:rsidRPr="003F6396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Дж. Свифт. «Путешес</w:t>
            </w:r>
            <w:r w:rsid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твия Гулливера» (главы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).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Проблематика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3270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67A74" w:rsidRPr="002F264E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Произведения зарубежных писателей на тему взросления человека. Ж. Верн. Роман «Дети к</w:t>
            </w:r>
            <w:r w:rsid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апитана Гранта» (главы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).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Тема, идея, проблематика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E57F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19.04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 w:rsidP="00197847">
            <w:pPr>
              <w:spacing w:after="0"/>
              <w:rPr>
                <w:sz w:val="24"/>
                <w:szCs w:val="24"/>
              </w:rPr>
            </w:pPr>
          </w:p>
        </w:tc>
      </w:tr>
      <w:tr w:rsidR="00767A74" w:rsidRPr="002F264E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Произведения зарубежных писателей на тему взросления человека. Ж. Верн. Роман «Дети к</w:t>
            </w:r>
            <w:r w:rsid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апитана Гранта» (главы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).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Сюжет, композиция. Образ героя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767A74" w:rsidRDefault="00767A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 w:rsidP="00197847">
            <w:pPr>
              <w:spacing w:after="0"/>
              <w:rPr>
                <w:sz w:val="24"/>
                <w:szCs w:val="24"/>
              </w:rPr>
            </w:pPr>
          </w:p>
        </w:tc>
      </w:tr>
      <w:tr w:rsidR="00767A74" w:rsidRPr="002F264E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Произведения зарубежных писателей на тему взросления человека. Х. Ли. Роман «Убит</w:t>
            </w:r>
            <w:r w:rsid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ь пересмешника» (главы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).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Тема, идея, проблематика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767A74" w:rsidRDefault="00767A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 w:rsidP="00197847">
            <w:pPr>
              <w:spacing w:after="0"/>
              <w:rPr>
                <w:sz w:val="24"/>
                <w:szCs w:val="24"/>
              </w:rPr>
            </w:pPr>
          </w:p>
        </w:tc>
      </w:tr>
      <w:tr w:rsidR="00767A74" w:rsidRPr="002F264E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8D22CA" w:rsidRDefault="002F264E" w:rsidP="00790F6E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Произведения зарубежных писателей на тему взросления человека. Х. Ли. Роман «Убит</w:t>
            </w:r>
            <w:r w:rsid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ь пересмешника» (главы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). </w:t>
            </w:r>
            <w:r w:rsidRP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Сюжет, композиция, образ главного героя. Смысл названия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767A74" w:rsidRDefault="00767A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26.04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 w:rsidP="00197847">
            <w:pPr>
              <w:spacing w:after="0"/>
              <w:rPr>
                <w:sz w:val="24"/>
                <w:szCs w:val="24"/>
              </w:rPr>
            </w:pPr>
          </w:p>
        </w:tc>
      </w:tr>
      <w:tr w:rsidR="00767A74" w:rsidRPr="002F264E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Внеклассное чтение. Произведения зарубежных писателей на тему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</w:t>
            </w:r>
            <w:r w:rsid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зросления человека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767A74" w:rsidRDefault="00767A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 w:rsidP="00197847">
            <w:pPr>
              <w:spacing w:after="0"/>
              <w:rPr>
                <w:sz w:val="24"/>
                <w:szCs w:val="24"/>
              </w:rPr>
            </w:pPr>
          </w:p>
        </w:tc>
      </w:tr>
      <w:tr w:rsidR="00767A74" w:rsidRPr="003F6396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96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Итоговая контрольная работа по теме</w:t>
            </w:r>
            <w:r w:rsid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(промежуточная аттестация)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767A74" w:rsidRDefault="00767A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66</w:t>
              </w:r>
            </w:hyperlink>
          </w:p>
        </w:tc>
      </w:tr>
      <w:tr w:rsidR="00767A74" w:rsidRPr="003F6396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Произведения современных зарубежных писателей-фантастов. Дж. К. Роулинг. Роман</w:t>
            </w:r>
            <w:r w:rsid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«Гарри Поттер» (главы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 Тема, идея, проблематика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767A74" w:rsidRDefault="00767A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67A74" w:rsidRPr="003F6396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Произведения современных зарубежных писателей-фантастов. Дж. К. Роулинг. Роман «Гарри Потте</w:t>
            </w:r>
            <w:r w:rsid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р» (главы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).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Сюжет. Система образов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767A74" w:rsidRDefault="00767A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33140</w:t>
              </w:r>
            </w:hyperlink>
          </w:p>
        </w:tc>
      </w:tr>
      <w:tr w:rsidR="00767A74" w:rsidRPr="002F264E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Произведения современных зарубежных писателей-фантастов. Д. У. Джонс. «Дом с характером».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Тема, идея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767A74" w:rsidRDefault="00767A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 w:rsidP="00197847">
            <w:pPr>
              <w:spacing w:after="0"/>
              <w:rPr>
                <w:sz w:val="24"/>
                <w:szCs w:val="24"/>
              </w:rPr>
            </w:pPr>
          </w:p>
        </w:tc>
      </w:tr>
      <w:tr w:rsidR="00767A74" w:rsidRPr="002F264E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321472" w:rsidRDefault="002F264E" w:rsidP="00790F6E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Произведения современных зарубежных писателей-фантастов. </w:t>
            </w:r>
            <w:r w:rsidRPr="00321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Д. У. Джонс. «Дом с характером». Сюжет. Система образов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21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767A74" w:rsidRDefault="00767A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17.05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 w:rsidP="00197847">
            <w:pPr>
              <w:spacing w:after="0"/>
              <w:rPr>
                <w:sz w:val="24"/>
                <w:szCs w:val="24"/>
              </w:rPr>
            </w:pPr>
          </w:p>
        </w:tc>
      </w:tr>
      <w:tr w:rsidR="00767A74" w:rsidRPr="002F264E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767A74" w:rsidRDefault="00767A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 w:rsidP="00197847">
            <w:pPr>
              <w:spacing w:after="0"/>
              <w:rPr>
                <w:sz w:val="24"/>
                <w:szCs w:val="24"/>
              </w:rPr>
            </w:pPr>
          </w:p>
        </w:tc>
      </w:tr>
      <w:tr w:rsidR="00767A74" w:rsidRPr="003F6396" w:rsidTr="00767A74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930" w:type="dxa"/>
            <w:tcMar>
              <w:top w:w="50" w:type="dxa"/>
              <w:left w:w="100" w:type="dxa"/>
            </w:tcMar>
            <w:vAlign w:val="center"/>
          </w:tcPr>
          <w:p w:rsidR="0004567E" w:rsidRPr="00321472" w:rsidRDefault="002F264E" w:rsidP="00790F6E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Итоговый урок за год. </w:t>
            </w:r>
            <w:r w:rsidRPr="00321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Список рекомендуемой литературы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21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6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767A74" w:rsidRDefault="00767A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19784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3358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67A74" w:rsidRPr="00E57F3D" w:rsidTr="00767A74">
        <w:trPr>
          <w:gridAfter w:val="2"/>
          <w:wAfter w:w="3897" w:type="dxa"/>
          <w:trHeight w:val="144"/>
          <w:tblCellSpacing w:w="20" w:type="nil"/>
        </w:trPr>
        <w:tc>
          <w:tcPr>
            <w:tcW w:w="5529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E57F3D" w:rsidRDefault="0004567E" w:rsidP="001978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567E" w:rsidRPr="002F264E" w:rsidRDefault="0004567E">
      <w:pPr>
        <w:rPr>
          <w:sz w:val="24"/>
          <w:szCs w:val="24"/>
        </w:rPr>
        <w:sectPr w:rsidR="0004567E" w:rsidRPr="002F26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567E" w:rsidRPr="002F264E" w:rsidRDefault="002F264E">
      <w:pPr>
        <w:spacing w:after="0"/>
        <w:ind w:left="120"/>
        <w:rPr>
          <w:sz w:val="24"/>
          <w:szCs w:val="24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14833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395"/>
        <w:gridCol w:w="1034"/>
        <w:gridCol w:w="1968"/>
        <w:gridCol w:w="2065"/>
        <w:gridCol w:w="1459"/>
        <w:gridCol w:w="3203"/>
      </w:tblGrid>
      <w:tr w:rsidR="0004567E" w:rsidRPr="002F264E" w:rsidTr="00776356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ind w:left="135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43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</w:tc>
        <w:tc>
          <w:tcPr>
            <w:tcW w:w="5067" w:type="dxa"/>
            <w:gridSpan w:val="3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67E" w:rsidRPr="00944022" w:rsidRDefault="002F264E" w:rsidP="00790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40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</w:tc>
        <w:tc>
          <w:tcPr>
            <w:tcW w:w="32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</w:tc>
      </w:tr>
      <w:tr w:rsidR="00502810" w:rsidRPr="002F264E" w:rsidTr="00776356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67E" w:rsidRPr="002F264E" w:rsidRDefault="0004567E">
            <w:pPr>
              <w:rPr>
                <w:sz w:val="24"/>
                <w:szCs w:val="24"/>
              </w:rPr>
            </w:pPr>
          </w:p>
        </w:tc>
        <w:tc>
          <w:tcPr>
            <w:tcW w:w="43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67E" w:rsidRPr="002F264E" w:rsidRDefault="0004567E" w:rsidP="00790F6E">
            <w:pPr>
              <w:rPr>
                <w:sz w:val="24"/>
                <w:szCs w:val="24"/>
              </w:rPr>
            </w:pP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790F6E" w:rsidP="00790F6E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ind w:left="135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ind w:left="135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14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67E" w:rsidRPr="00944022" w:rsidRDefault="00045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67E" w:rsidRPr="002F264E" w:rsidRDefault="0004567E" w:rsidP="00790F6E">
            <w:pPr>
              <w:ind w:left="73"/>
              <w:rPr>
                <w:sz w:val="24"/>
                <w:szCs w:val="24"/>
              </w:rPr>
            </w:pPr>
          </w:p>
        </w:tc>
      </w:tr>
      <w:tr w:rsidR="00502810" w:rsidRPr="002F264E" w:rsidTr="007763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321472" w:rsidP="00321472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Вводный инструктаж</w:t>
            </w:r>
            <w:r w:rsidR="002F264E"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Изображение человека как важнейшая идейно-нравственная проблема литературы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567E" w:rsidRPr="00944022" w:rsidRDefault="009440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40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 w:rsidP="00790F6E">
            <w:pPr>
              <w:spacing w:after="0"/>
              <w:ind w:left="73"/>
              <w:rPr>
                <w:sz w:val="24"/>
                <w:szCs w:val="24"/>
              </w:rPr>
            </w:pPr>
          </w:p>
        </w:tc>
      </w:tr>
      <w:tr w:rsidR="00502810" w:rsidRPr="003F6396" w:rsidTr="007763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4567E" w:rsidRPr="008D22CA" w:rsidRDefault="002F264E" w:rsidP="00790F6E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Древнерусские по</w:t>
            </w:r>
            <w:r w:rsid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вести.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«Поучение» Владимира Мономаха (в сокращении). </w:t>
            </w:r>
            <w:r w:rsidRP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Темы и проблемы произведения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567E" w:rsidRPr="00944022" w:rsidRDefault="009440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07.09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02810" w:rsidRPr="002F264E" w:rsidTr="007763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4567E" w:rsidRPr="008D22CA" w:rsidRDefault="002F264E" w:rsidP="00790F6E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С. </w:t>
            </w:r>
            <w:r w:rsid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Пушкин. Стихотворения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«Во глубине сибирских руд…», «19 октября» («Роняет лес багряный свой убор…»), «И. И. Пущину», «На холм</w:t>
            </w:r>
            <w:r w:rsid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ах Грузии лежит ночная мгла…»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567E" w:rsidRPr="00944022" w:rsidRDefault="009440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 w:rsidP="00790F6E">
            <w:pPr>
              <w:spacing w:after="0"/>
              <w:ind w:left="73"/>
              <w:rPr>
                <w:sz w:val="24"/>
                <w:szCs w:val="24"/>
              </w:rPr>
            </w:pPr>
          </w:p>
        </w:tc>
      </w:tr>
      <w:tr w:rsidR="00502810" w:rsidRPr="002F264E" w:rsidTr="007763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С. Пушкин. Стихотворения «Во глубине сибирских руд…», «19 октября» («Роняет лес багряный свой убор…»), «И. И. Пущину», «На холмах Грузии лежит ночная мгла…» и др. Особенности мировоззре</w:t>
            </w:r>
            <w:r w:rsidR="00790F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ия поэта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567E" w:rsidRPr="00944022" w:rsidRDefault="009440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14.09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 w:rsidP="00790F6E">
            <w:pPr>
              <w:spacing w:after="0"/>
              <w:ind w:left="73"/>
              <w:rPr>
                <w:sz w:val="24"/>
                <w:szCs w:val="24"/>
              </w:rPr>
            </w:pPr>
          </w:p>
        </w:tc>
      </w:tr>
      <w:tr w:rsidR="00502810" w:rsidRPr="003F6396" w:rsidTr="007763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4567E" w:rsidRPr="008D22CA" w:rsidRDefault="002F264E" w:rsidP="00790F6E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С. Пушкин. «Повести Белкина» («Станционн</w:t>
            </w:r>
            <w:r w:rsid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ый смотритель»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). </w:t>
            </w:r>
            <w:r w:rsidRP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Тематика, проблематика, особенности повествования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567E" w:rsidRPr="00944022" w:rsidRDefault="009440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ind w:left="73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340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502810" w:rsidRPr="003F6396" w:rsidTr="007763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С. Пушкин. «Повести Белкин</w:t>
            </w:r>
            <w:r w:rsid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а» («Станционный смотритель»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). Особенности конфликта и композиции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повести. Система персонажей. Образ «</w:t>
            </w:r>
            <w:r w:rsid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маленького человека»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567E" w:rsidRPr="00944022" w:rsidRDefault="009440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21.09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ind w:left="73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3420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02810" w:rsidRPr="002F264E" w:rsidTr="007763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С. Пушкин. Поэма «Полтава» (фрагме</w:t>
            </w:r>
            <w:r w:rsidR="008D22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нт). Историческая основа поэмы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567E" w:rsidRPr="00944022" w:rsidRDefault="009440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 w:rsidP="00790F6E">
            <w:pPr>
              <w:spacing w:after="0"/>
              <w:ind w:left="73"/>
              <w:rPr>
                <w:sz w:val="24"/>
                <w:szCs w:val="24"/>
              </w:rPr>
            </w:pPr>
          </w:p>
        </w:tc>
      </w:tr>
      <w:tr w:rsidR="00502810" w:rsidRPr="002F264E" w:rsidTr="007763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С. Пушкин. Поэма «Полтава» (фрагмент). Сопоставление образов Петра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Карла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IX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Способы выражения авторской позиции в поэме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567E" w:rsidRPr="00944022" w:rsidRDefault="009440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28.09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 w:rsidP="00790F6E">
            <w:pPr>
              <w:spacing w:after="0"/>
              <w:ind w:left="73"/>
              <w:rPr>
                <w:sz w:val="24"/>
                <w:szCs w:val="24"/>
              </w:rPr>
            </w:pPr>
          </w:p>
        </w:tc>
      </w:tr>
      <w:tr w:rsidR="00502810" w:rsidRPr="003F6396" w:rsidTr="007763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790F6E" w:rsidP="00790F6E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Р.Р</w:t>
            </w:r>
            <w:r w:rsidR="002F264E"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А. С. Пушкин. Поэма «Полтава» (фрагмент). Подготовка к домашнему сочинению по поэме «Полтава»</w:t>
            </w:r>
            <w:r w:rsidR="005028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567E" w:rsidRPr="00944022" w:rsidRDefault="009440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ind w:left="73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02810" w:rsidRPr="003F6396" w:rsidTr="007763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4567E" w:rsidRPr="00AD1A5B" w:rsidRDefault="002F264E" w:rsidP="00790F6E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 Ю. Лермонтов. Страницы би</w:t>
            </w:r>
            <w:r w:rsidR="005028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ографии. Стихотворения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A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567E" w:rsidRPr="00944022" w:rsidRDefault="009440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05.10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ind w:left="73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34310</w:t>
              </w:r>
            </w:hyperlink>
          </w:p>
        </w:tc>
      </w:tr>
      <w:tr w:rsidR="00502810" w:rsidRPr="003F6396" w:rsidTr="007763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4567E" w:rsidRPr="00502810" w:rsidRDefault="002F264E" w:rsidP="00790F6E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 Ю. Лермонтов. Стихотворения. Пробле</w:t>
            </w:r>
            <w:r w:rsidR="005028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 гармонии человека и природы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028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567E" w:rsidRPr="00944022" w:rsidRDefault="009440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ind w:left="73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34428</w:t>
              </w:r>
            </w:hyperlink>
          </w:p>
        </w:tc>
      </w:tr>
      <w:tr w:rsidR="00502810" w:rsidRPr="003F6396" w:rsidTr="007763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4567E" w:rsidRPr="00AD1A5B" w:rsidRDefault="002F264E" w:rsidP="00790F6E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A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567E" w:rsidRPr="00944022" w:rsidRDefault="009440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12.10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ind w:left="73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3464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02810" w:rsidRPr="003F6396" w:rsidTr="007763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Система образов.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Художественные особенности языка произведения и фольклорная традиция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567E" w:rsidRPr="00944022" w:rsidRDefault="009440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ind w:left="73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3475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02810" w:rsidRPr="003F6396" w:rsidTr="007763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790F6E" w:rsidP="00790F6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Р.Р</w:t>
            </w:r>
            <w:r w:rsidR="002F264E"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М. Ю. Лермонтов. «Песня про царя Ивана Васильевича, молодого опричника и удалого купца Калашникова». </w:t>
            </w:r>
            <w:r w:rsidR="002F264E"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домашнему сочинению по произведению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9440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567E" w:rsidRPr="00944022" w:rsidRDefault="009440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19.10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ind w:left="73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34860</w:t>
              </w:r>
            </w:hyperlink>
          </w:p>
        </w:tc>
      </w:tr>
      <w:tr w:rsidR="00502810" w:rsidRPr="003F6396" w:rsidTr="007763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4567E" w:rsidRPr="00AD1A5B" w:rsidRDefault="002F264E" w:rsidP="00A462F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Н. В. Гоголь. Страницы жизни писателя. </w:t>
            </w:r>
            <w:r w:rsidR="00A462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«Петербургские повести», история, герои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A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567E" w:rsidRPr="00944022" w:rsidRDefault="009440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ind w:left="73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502810" w:rsidRPr="003F6396" w:rsidTr="007763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A462F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Н. В. Гоголь. Повесть </w:t>
            </w:r>
            <w:r w:rsidR="00A462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«Шинель». Сюжет и композиция повести.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567E" w:rsidRPr="00944022" w:rsidRDefault="009440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26.10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ind w:left="73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02810" w:rsidRPr="002F264E" w:rsidTr="007763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A462F7" w:rsidP="00A462F7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Н. В. Гоголь. Повесть «Шинель</w:t>
            </w:r>
            <w:r w:rsidR="002F264E"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». Система персонаже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й. Тема «маленького человека»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567E" w:rsidRPr="00944022" w:rsidRDefault="009440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 w:rsidP="00790F6E">
            <w:pPr>
              <w:spacing w:after="0"/>
              <w:ind w:left="73"/>
              <w:rPr>
                <w:sz w:val="24"/>
                <w:szCs w:val="24"/>
              </w:rPr>
            </w:pPr>
          </w:p>
        </w:tc>
      </w:tr>
      <w:tr w:rsidR="00502810" w:rsidRPr="00A462F7" w:rsidTr="007763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A462F7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Н. В. </w:t>
            </w:r>
            <w:r w:rsidR="00A462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Гоголь. Повесть «Шинель». Образ Акакия Акакиевича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4567E" w:rsidRPr="00A462F7" w:rsidRDefault="002F264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62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4567E" w:rsidRPr="00A462F7" w:rsidRDefault="002F264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462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4567E" w:rsidRPr="00A462F7" w:rsidRDefault="0004567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567E" w:rsidRPr="00944022" w:rsidRDefault="009440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09.11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04567E" w:rsidRPr="00A462F7" w:rsidRDefault="0004567E" w:rsidP="00790F6E">
            <w:pPr>
              <w:spacing w:after="0"/>
              <w:ind w:left="73"/>
              <w:rPr>
                <w:sz w:val="24"/>
                <w:szCs w:val="24"/>
                <w:lang w:val="ru-RU"/>
              </w:rPr>
            </w:pPr>
          </w:p>
        </w:tc>
      </w:tr>
      <w:tr w:rsidR="00502810" w:rsidRPr="00A462F7" w:rsidTr="007763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A462F7" w:rsidRDefault="002F264E">
            <w:pPr>
              <w:spacing w:after="0"/>
              <w:rPr>
                <w:sz w:val="24"/>
                <w:szCs w:val="24"/>
                <w:lang w:val="ru-RU"/>
              </w:rPr>
            </w:pPr>
            <w:r w:rsidRPr="00A462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Н. В. Гоголь. По</w:t>
            </w:r>
            <w:r w:rsidR="00A462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весть «Шинель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». Авторская позиция и </w:t>
            </w:r>
            <w:r w:rsidR="005028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способы ее выражения в повести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4567E" w:rsidRPr="00A462F7" w:rsidRDefault="002F264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62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4567E" w:rsidRPr="00A462F7" w:rsidRDefault="0004567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4567E" w:rsidRPr="00A462F7" w:rsidRDefault="0004567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567E" w:rsidRPr="00944022" w:rsidRDefault="009440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04567E" w:rsidRPr="00A462F7" w:rsidRDefault="0004567E" w:rsidP="00790F6E">
            <w:pPr>
              <w:spacing w:after="0"/>
              <w:ind w:left="73"/>
              <w:rPr>
                <w:sz w:val="24"/>
                <w:szCs w:val="24"/>
                <w:lang w:val="ru-RU"/>
              </w:rPr>
            </w:pPr>
          </w:p>
        </w:tc>
      </w:tr>
      <w:tr w:rsidR="00502810" w:rsidRPr="002F264E" w:rsidTr="007763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790F6E" w:rsidP="00790F6E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Р.Р</w:t>
            </w:r>
            <w:r w:rsidR="002F264E"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Развернутый ответ на проблемный вопрос по по</w:t>
            </w:r>
            <w:r w:rsidR="00A462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вести Н. В. Гоголя «Шинель</w:t>
            </w:r>
            <w:r w:rsidR="002F264E"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567E" w:rsidRPr="00944022" w:rsidRDefault="009440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16.11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 w:rsidP="00790F6E">
            <w:pPr>
              <w:spacing w:after="0"/>
              <w:ind w:left="73"/>
              <w:rPr>
                <w:sz w:val="24"/>
                <w:szCs w:val="24"/>
              </w:rPr>
            </w:pPr>
          </w:p>
        </w:tc>
      </w:tr>
      <w:tr w:rsidR="00502810" w:rsidRPr="003F6396" w:rsidTr="007763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И. С. Тургенев. Страницы биографии. Цикл «Записки охотника» в историческом контексте. </w:t>
            </w:r>
            <w:r w:rsidR="00502810">
              <w:rPr>
                <w:rFonts w:ascii="Times New Roman" w:hAnsi="Times New Roman"/>
                <w:color w:val="000000"/>
                <w:sz w:val="24"/>
                <w:szCs w:val="24"/>
              </w:rPr>
              <w:t>Рассказ «Бирюк»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567E" w:rsidRPr="00944022" w:rsidRDefault="009440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ind w:left="73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350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2810" w:rsidRPr="002F264E" w:rsidTr="007763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567E" w:rsidRPr="00944022" w:rsidRDefault="009440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23.11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 w:rsidP="00790F6E">
            <w:pPr>
              <w:spacing w:after="0"/>
              <w:ind w:left="73"/>
              <w:rPr>
                <w:sz w:val="24"/>
                <w:szCs w:val="24"/>
              </w:rPr>
            </w:pPr>
          </w:p>
        </w:tc>
      </w:tr>
      <w:tr w:rsidR="00502810" w:rsidRPr="003F6396" w:rsidTr="007763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И. С. Тургенев. Стихотворения в прозе например, «Русский язык», «Воробей» и др.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жанра, тематика и проблематика произведений, средства выразительности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9440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567E" w:rsidRPr="00944022" w:rsidRDefault="009440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ind w:left="73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502810" w:rsidRPr="003F6396" w:rsidTr="007763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Л. Н. Толстой. Страницы биографии. Рассказ «После </w:t>
            </w:r>
            <w:r w:rsidR="005028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бала»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567E" w:rsidRPr="00944022" w:rsidRDefault="009440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30.11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ind w:left="73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3542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02810" w:rsidRPr="003F6396" w:rsidTr="007763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567E" w:rsidRPr="00944022" w:rsidRDefault="009440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ind w:left="73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35544</w:t>
              </w:r>
            </w:hyperlink>
          </w:p>
        </w:tc>
      </w:tr>
      <w:tr w:rsidR="00502810" w:rsidRPr="003F6396" w:rsidTr="007763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567E" w:rsidRPr="00944022" w:rsidRDefault="009440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07.12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ind w:left="73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3565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02810" w:rsidRPr="003F6396" w:rsidTr="007763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Н. А. Некрасов. Страницы биографии. Стихотворение «Размышления у парадного подъезда» Идейно-художествннное своеобразие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567E" w:rsidRPr="00944022" w:rsidRDefault="009440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ind w:left="73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35774</w:t>
              </w:r>
            </w:hyperlink>
          </w:p>
        </w:tc>
      </w:tr>
      <w:tr w:rsidR="00502810" w:rsidRPr="003F6396" w:rsidTr="007763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Н. А. Некрасов. Стихотворение «Железная дорога».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Идейно-художественное своеобразие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567E" w:rsidRPr="00944022" w:rsidRDefault="009440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14.12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ind w:left="73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35878</w:t>
              </w:r>
            </w:hyperlink>
          </w:p>
        </w:tc>
      </w:tr>
      <w:tr w:rsidR="00502810" w:rsidRPr="003F6396" w:rsidTr="007763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Поэзия второй половины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века. Ф. И. Тютчев. «Есть в осени пе</w:t>
            </w:r>
            <w:r w:rsidR="005028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рвоначальной…», «Весенние воды»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А. А. Фет. «Ещё майская ночь», «Это утро, радость эта...»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567E" w:rsidRPr="00944022" w:rsidRDefault="009440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ind w:left="73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35990</w:t>
              </w:r>
            </w:hyperlink>
          </w:p>
        </w:tc>
      </w:tr>
      <w:tr w:rsidR="00502810" w:rsidRPr="003F6396" w:rsidTr="007763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М. Е. Салтыков-Щедрин. Страницы биографии. Идейно-художественное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своеобразие сказок писателя. «Повесть о том, как один мужик двух генералов прокормил», «Дикий помещик»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567E" w:rsidRPr="00944022" w:rsidRDefault="009440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21.12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ind w:left="73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502810" w:rsidRPr="003F6396" w:rsidTr="007763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 Е. Салтыков-Щедрин. «Премудрый пискарь»: тематика, проблематика, сюжет. Особенности сатиры М. Е. Салтыкова-Щедрина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9440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567E" w:rsidRPr="00944022" w:rsidRDefault="009440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ind w:left="73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02810" w:rsidRPr="003F6396" w:rsidTr="007763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и зарубежных писателей на историческую тему. </w:t>
            </w:r>
            <w:r w:rsidR="005028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К. Толстой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567E" w:rsidRPr="00944022" w:rsidRDefault="009440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ind w:left="73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502810" w:rsidRPr="002F264E" w:rsidTr="007763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567E" w:rsidRPr="00944022" w:rsidRDefault="009440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Резерв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 w:rsidP="00790F6E">
            <w:pPr>
              <w:spacing w:after="0"/>
              <w:ind w:left="73"/>
              <w:rPr>
                <w:sz w:val="24"/>
                <w:szCs w:val="24"/>
              </w:rPr>
            </w:pPr>
          </w:p>
        </w:tc>
      </w:tr>
      <w:tr w:rsidR="00502810" w:rsidRPr="002F264E" w:rsidTr="007763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История Америки в произведениях Ф. Купера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567E" w:rsidRPr="00944022" w:rsidRDefault="009440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 w:rsidP="00790F6E">
            <w:pPr>
              <w:spacing w:after="0"/>
              <w:ind w:left="73"/>
              <w:rPr>
                <w:sz w:val="24"/>
                <w:szCs w:val="24"/>
              </w:rPr>
            </w:pPr>
          </w:p>
        </w:tc>
      </w:tr>
      <w:tr w:rsidR="00502810" w:rsidRPr="002F264E" w:rsidTr="007763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Итоговая контрольная работа по литературе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века. Литература и история: изображение в литературе исторических событий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567E" w:rsidRPr="00944022" w:rsidRDefault="009440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11.01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 w:rsidP="00790F6E">
            <w:pPr>
              <w:spacing w:after="0"/>
              <w:ind w:left="73"/>
              <w:rPr>
                <w:sz w:val="24"/>
                <w:szCs w:val="24"/>
              </w:rPr>
            </w:pPr>
          </w:p>
        </w:tc>
      </w:tr>
      <w:tr w:rsidR="00502810" w:rsidRPr="003F6396" w:rsidTr="007763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4567E" w:rsidRPr="00502810" w:rsidRDefault="002F264E" w:rsidP="00790F6E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П. Чехов</w:t>
            </w:r>
            <w:r w:rsidR="005028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Страницы биографии. Рассказы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«Тоска», «Злоумышленник».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028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567E" w:rsidRPr="00944022" w:rsidRDefault="009440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ind w:left="73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02810" w:rsidRPr="003F6396" w:rsidTr="007763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 Горький. Стран</w:t>
            </w:r>
            <w:r w:rsidR="005028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ицы биографии. Ранние рассказ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«Стару</w:t>
            </w:r>
            <w:r w:rsidR="005028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ха Изергиль» (легенда о Данко)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567E" w:rsidRPr="00944022" w:rsidRDefault="009440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18.01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ind w:left="73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36520</w:t>
              </w:r>
            </w:hyperlink>
          </w:p>
        </w:tc>
      </w:tr>
      <w:tr w:rsidR="00502810" w:rsidRPr="003F6396" w:rsidTr="007763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567E" w:rsidRPr="00944022" w:rsidRDefault="009440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ind w:left="73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36656</w:t>
              </w:r>
            </w:hyperlink>
          </w:p>
        </w:tc>
      </w:tr>
      <w:tr w:rsidR="00502810" w:rsidRPr="003F6396" w:rsidTr="007763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4567E" w:rsidRPr="00502810" w:rsidRDefault="002F264E" w:rsidP="00790F6E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Объекты сатиры в произведениях писателей конца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="005028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века.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 М. Зощенк</w:t>
            </w:r>
            <w:r w:rsidR="005028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о, А. Т. Аверченко, Н. Тэффи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5028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сатиры.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028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567E" w:rsidRPr="00944022" w:rsidRDefault="009440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25.01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ind w:left="73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502810" w:rsidRPr="003F6396" w:rsidTr="007763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567E" w:rsidRPr="00944022" w:rsidRDefault="009440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ind w:left="73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3706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02810" w:rsidRPr="002F264E" w:rsidTr="007763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4567E" w:rsidRPr="00502810" w:rsidRDefault="00321472" w:rsidP="00790F6E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Р.Р</w:t>
            </w:r>
            <w:r w:rsidR="002F264E"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Сочинение-рассуждение "Нужны ли сатирические про</w:t>
            </w:r>
            <w:r w:rsidR="005028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</w:t>
            </w:r>
            <w:r w:rsidR="002F264E"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зведения?"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028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567E" w:rsidRPr="00944022" w:rsidRDefault="009440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 w:rsidP="00790F6E">
            <w:pPr>
              <w:spacing w:after="0"/>
              <w:ind w:left="73"/>
              <w:rPr>
                <w:sz w:val="24"/>
                <w:szCs w:val="24"/>
              </w:rPr>
            </w:pPr>
          </w:p>
        </w:tc>
      </w:tr>
      <w:tr w:rsidR="00502810" w:rsidRPr="003F6396" w:rsidTr="007763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4567E" w:rsidRPr="00776356" w:rsidRDefault="002F264E" w:rsidP="00790F6E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С. Грин. Страницы биографии. Особенности мировоззрения писателя. </w:t>
            </w:r>
            <w:r w:rsidR="00790F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Повесть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63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«Алые паруса»,</w:t>
            </w:r>
            <w:r w:rsidR="00790F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рассказ</w:t>
            </w:r>
            <w:r w:rsidRPr="007763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«Зелёная лампа»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63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567E" w:rsidRPr="00944022" w:rsidRDefault="009440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ind w:left="73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3678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02810" w:rsidRPr="003F6396" w:rsidTr="007763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С. Грин. Идейно-художественное своеобразие произведений.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Система образов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567E" w:rsidRPr="00944022" w:rsidRDefault="009440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08.02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ind w:left="73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502810" w:rsidRPr="003F6396" w:rsidTr="007763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4567E" w:rsidRPr="00502810" w:rsidRDefault="002F264E" w:rsidP="00790F6E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Отечественная поэзия первой половины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века. Стихотворения на тему мечты и реальности А. А. Блока, Н. С. </w:t>
            </w:r>
            <w:r w:rsidR="005028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Гумилёва, М. И. Цветаевой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028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567E" w:rsidRPr="00944022" w:rsidRDefault="009440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ind w:left="73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3626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02810" w:rsidRPr="003F6396" w:rsidTr="007763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В. В. Маяковский. Стра</w:t>
            </w:r>
            <w:r w:rsidR="005028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ницы биографии. Стихотворения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«Необычайное приключение, бывшее с Владимиром Маяковским летом на даче», «Хо</w:t>
            </w:r>
            <w:r w:rsidR="005028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рошее отношение к лошадям»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4567E" w:rsidRPr="00502810" w:rsidRDefault="002F264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8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4567E" w:rsidRPr="00502810" w:rsidRDefault="0004567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4567E" w:rsidRPr="00502810" w:rsidRDefault="0004567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567E" w:rsidRPr="00944022" w:rsidRDefault="009440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15.02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ind w:left="73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369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502810" w:rsidRPr="003F6396" w:rsidTr="007763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4567E" w:rsidRPr="00502810" w:rsidRDefault="002F264E" w:rsidP="00790F6E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В. В. Ма</w:t>
            </w:r>
            <w:r w:rsidR="005028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яковский. Стихотворения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«Необычайное приключение, бывшее с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Владимиром Маяковским летом на даче», «Хорошее отношение к лошадям» </w:t>
            </w:r>
            <w:r w:rsidRPr="005028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Лирический герой. Средства выразительности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4567E" w:rsidRPr="00502810" w:rsidRDefault="002F264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5028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4567E" w:rsidRPr="00502810" w:rsidRDefault="0004567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4567E" w:rsidRPr="00502810" w:rsidRDefault="0004567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567E" w:rsidRPr="00944022" w:rsidRDefault="009440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ind w:left="73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502810" w:rsidRPr="002F264E" w:rsidTr="007763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502810" w:rsidRDefault="002F264E">
            <w:pPr>
              <w:spacing w:after="0"/>
              <w:rPr>
                <w:sz w:val="24"/>
                <w:szCs w:val="24"/>
                <w:lang w:val="ru-RU"/>
              </w:rPr>
            </w:pPr>
            <w:r w:rsidRPr="005028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47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М.А. Шолохов. Страницы биографи</w:t>
            </w:r>
            <w:r w:rsidR="005028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 писателя. «Донские рассказы»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«Родинка», «Чужая кровь»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567E" w:rsidRPr="00944022" w:rsidRDefault="009440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22.02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 w:rsidP="00790F6E">
            <w:pPr>
              <w:spacing w:after="0"/>
              <w:ind w:left="73"/>
              <w:rPr>
                <w:sz w:val="24"/>
                <w:szCs w:val="24"/>
              </w:rPr>
            </w:pPr>
          </w:p>
        </w:tc>
      </w:tr>
      <w:tr w:rsidR="00502810" w:rsidRPr="002F264E" w:rsidTr="007763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П. Платонов. Страницы биографии. Рассказы «Юш</w:t>
            </w:r>
            <w:r w:rsidR="005028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ка», «Неизвестный цветок»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567E" w:rsidRPr="00944022" w:rsidRDefault="009440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 w:rsidP="00790F6E">
            <w:pPr>
              <w:spacing w:after="0"/>
              <w:ind w:left="73"/>
              <w:rPr>
                <w:sz w:val="24"/>
                <w:szCs w:val="24"/>
              </w:rPr>
            </w:pPr>
          </w:p>
        </w:tc>
      </w:tr>
      <w:tr w:rsidR="00502810" w:rsidRPr="003F6396" w:rsidTr="007763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4567E" w:rsidRPr="00502810" w:rsidRDefault="002F264E" w:rsidP="00790F6E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В. М. Шукшин. Страниц</w:t>
            </w:r>
            <w:r w:rsidR="005028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ы биографии писателя. Рассказы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«Чуди</w:t>
            </w:r>
            <w:r w:rsidR="005028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к», «Стенька Разин», «Критики»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028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567E" w:rsidRPr="00944022" w:rsidRDefault="009440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29.02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ind w:left="73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bdc</w:t>
              </w:r>
            </w:hyperlink>
          </w:p>
        </w:tc>
      </w:tr>
      <w:tr w:rsidR="00502810" w:rsidRPr="002F264E" w:rsidTr="007763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4567E" w:rsidRPr="00502810" w:rsidRDefault="00502810" w:rsidP="00790F6E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В. М. Шукшин. Рассказы</w:t>
            </w:r>
            <w:r w:rsidR="002F264E"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«Чуд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ик», «Стенька Разин», «Критики»</w:t>
            </w:r>
            <w:r w:rsidR="002F264E" w:rsidRPr="005028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Художественное мастерство автора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028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567E" w:rsidRPr="00944022" w:rsidRDefault="009440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 w:rsidP="00790F6E">
            <w:pPr>
              <w:spacing w:after="0"/>
              <w:ind w:left="73"/>
              <w:rPr>
                <w:sz w:val="24"/>
                <w:szCs w:val="24"/>
              </w:rPr>
            </w:pPr>
          </w:p>
        </w:tc>
      </w:tr>
      <w:tr w:rsidR="00502810" w:rsidRPr="003F6396" w:rsidTr="007763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="005028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веков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 И. Цветаевой, Е. А. Евтушенко, Б. А. Ахмад</w:t>
            </w:r>
            <w:r w:rsidR="005028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улиной, Ю. Д. Левитанского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567E" w:rsidRPr="00944022" w:rsidRDefault="009440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ind w:left="73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373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2810" w:rsidRPr="003F6396" w:rsidTr="007763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567E" w:rsidRPr="00944022" w:rsidRDefault="009440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ind w:left="73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375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02810" w:rsidRPr="002F264E" w:rsidTr="007763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790F6E" w:rsidP="00790F6E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Р.Р</w:t>
            </w:r>
            <w:r w:rsidR="002F264E"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Интерпретация стихотворения отечественных поэтов </w:t>
            </w:r>
            <w:r w:rsidR="002F264E"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="002F264E"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="002F264E"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="002F264E"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567E" w:rsidRPr="00944022" w:rsidRDefault="009440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 w:rsidP="00790F6E">
            <w:pPr>
              <w:spacing w:after="0"/>
              <w:ind w:left="73"/>
              <w:rPr>
                <w:sz w:val="24"/>
                <w:szCs w:val="24"/>
              </w:rPr>
            </w:pPr>
          </w:p>
        </w:tc>
      </w:tr>
      <w:tr w:rsidR="00502810" w:rsidRPr="003F6396" w:rsidTr="007763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4567E" w:rsidRPr="00502810" w:rsidRDefault="002F264E" w:rsidP="00790F6E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прозаиков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второй половины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="005028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Абрамова, В. П. Астафьева, </w:t>
            </w:r>
            <w:r w:rsidR="005028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В. И. Белова, Ф. А. Искандера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028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567E" w:rsidRPr="00944022" w:rsidRDefault="009440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ind w:left="73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3798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02810" w:rsidRPr="003F6396" w:rsidTr="007763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прозаиков второй половины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века.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Идейно-художественное своеобразие одного из рассказов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567E" w:rsidRPr="00944022" w:rsidRDefault="009440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ind w:left="73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02810" w:rsidRPr="002F264E" w:rsidTr="007763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9440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567E" w:rsidRPr="00944022" w:rsidRDefault="009440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 w:rsidP="00790F6E">
            <w:pPr>
              <w:spacing w:after="0"/>
              <w:ind w:left="73"/>
              <w:rPr>
                <w:sz w:val="24"/>
                <w:szCs w:val="24"/>
              </w:rPr>
            </w:pPr>
          </w:p>
        </w:tc>
      </w:tr>
      <w:tr w:rsidR="00502810" w:rsidRPr="003F6396" w:rsidTr="007763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4567E" w:rsidRPr="00502810" w:rsidRDefault="002F264E" w:rsidP="00790F6E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 взаимоотношения поколений, становления челов</w:t>
            </w:r>
            <w:r w:rsidR="005028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ека, выбора им жизненного пути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Л. Л. Волкова «Всем выйти из кадра», Т. В. Михеева. «Лёгкие горы», У. Старк «У</w:t>
            </w:r>
            <w:r w:rsidR="005028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меешь ли ты свистеть, Йоханна?»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028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567E" w:rsidRPr="00944022" w:rsidRDefault="009440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04.04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ind w:left="73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02810" w:rsidRPr="003F6396" w:rsidTr="007763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 взаимоотношения поколений, становления человека, выбора им жизненного пути. Идейно-художественное своеобразие одного из произведений. Отношение автора к героям произведения, их поступкам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567E" w:rsidRPr="00944022" w:rsidRDefault="009440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ind w:left="73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37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502810" w:rsidRPr="002F264E" w:rsidTr="007763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Внеклассное чтение. Тема взаимоотношения поколений, становления человека, выбора им жизненного пути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567E" w:rsidRPr="00944022" w:rsidRDefault="009440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 w:rsidP="00790F6E">
            <w:pPr>
              <w:spacing w:after="0"/>
              <w:ind w:left="73"/>
              <w:rPr>
                <w:sz w:val="24"/>
                <w:szCs w:val="24"/>
              </w:rPr>
            </w:pPr>
          </w:p>
        </w:tc>
      </w:tr>
      <w:tr w:rsidR="00502810" w:rsidRPr="003F6396" w:rsidTr="007763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4567E" w:rsidRPr="00790F6E" w:rsidRDefault="002F264E" w:rsidP="00790F6E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Итоговая контрольная работа по литературе </w:t>
            </w:r>
            <w:r w:rsidR="00790F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(промежуточная аттестация)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567E" w:rsidRPr="00944022" w:rsidRDefault="009440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ind w:left="73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383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02810" w:rsidRPr="003F6396" w:rsidTr="007763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М. де Сервантес Сааведра. Страницы биографии писателя. Роман «Хитроумный идальго Дон Кихот Ламанчский» (главы).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Жанр, тематика, проблематика, сюжет романа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567E" w:rsidRPr="00944022" w:rsidRDefault="009440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ind w:left="73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3851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02810" w:rsidRPr="003F6396" w:rsidTr="007763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 де Сервантес Сааведра. Роман «Хитроумный идальго Дон Кихот Ламанчский»</w:t>
            </w:r>
            <w:r w:rsidR="005028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(главы). Система образов. Дон Кихот как один из «вечных» образов в мировой литературе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567E" w:rsidRPr="00944022" w:rsidRDefault="009440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ind w:left="73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185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38672</w:t>
              </w:r>
            </w:hyperlink>
          </w:p>
        </w:tc>
      </w:tr>
      <w:tr w:rsidR="00502810" w:rsidRPr="003F6396" w:rsidTr="007763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567E" w:rsidRPr="00944022" w:rsidRDefault="009440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ind w:left="73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186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</w:hyperlink>
          </w:p>
        </w:tc>
      </w:tr>
      <w:tr w:rsidR="00502810" w:rsidRPr="00502810" w:rsidTr="007763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Зарубежная новеллистика. </w:t>
            </w:r>
            <w:r w:rsidR="005028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О. Генри. «Последний лист»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Роль художественной детали в произведении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4567E" w:rsidRPr="00502810" w:rsidRDefault="002F264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8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4567E" w:rsidRPr="00502810" w:rsidRDefault="0004567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4567E" w:rsidRPr="00502810" w:rsidRDefault="0004567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567E" w:rsidRPr="00944022" w:rsidRDefault="009440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04567E" w:rsidRPr="00502810" w:rsidRDefault="0004567E" w:rsidP="00790F6E">
            <w:pPr>
              <w:spacing w:after="0"/>
              <w:ind w:left="73"/>
              <w:rPr>
                <w:sz w:val="24"/>
                <w:szCs w:val="24"/>
                <w:lang w:val="ru-RU"/>
              </w:rPr>
            </w:pPr>
          </w:p>
        </w:tc>
      </w:tr>
      <w:tr w:rsidR="00502810" w:rsidRPr="003F6396" w:rsidTr="007763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502810" w:rsidRDefault="002F264E">
            <w:pPr>
              <w:spacing w:after="0"/>
              <w:rPr>
                <w:sz w:val="24"/>
                <w:szCs w:val="24"/>
                <w:lang w:val="ru-RU"/>
              </w:rPr>
            </w:pPr>
            <w:r w:rsidRPr="005028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де Сент Экзюпери. Страницы биографии. Повесть-сказка «Маленький принц».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567E" w:rsidRPr="00944022" w:rsidRDefault="009440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ind w:left="73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3808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02810" w:rsidRPr="003F6396" w:rsidTr="007763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4567E" w:rsidRPr="00AD1A5B" w:rsidRDefault="002F264E" w:rsidP="00790F6E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де Сент Экзюпери. Повесть-сказка «Маленький принц». Система образов. Образ Маленького принца.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A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567E" w:rsidRPr="00944022" w:rsidRDefault="009440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ind w:left="73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3819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02810" w:rsidRPr="003F6396" w:rsidTr="007763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567E" w:rsidRPr="00944022" w:rsidRDefault="009440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ind w:left="73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382</w:t>
              </w:r>
              <w:r w:rsidRPr="002F26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502810" w:rsidRPr="002F264E" w:rsidTr="007763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321472">
            <w:pPr>
              <w:spacing w:after="0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Итоговый урок. Результаты и планы на следующий год.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>Список рекомендуемой литературы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567E" w:rsidRPr="00944022" w:rsidRDefault="009440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04567E" w:rsidP="00790F6E">
            <w:pPr>
              <w:spacing w:after="0"/>
              <w:ind w:left="73"/>
              <w:rPr>
                <w:sz w:val="24"/>
                <w:szCs w:val="24"/>
              </w:rPr>
            </w:pPr>
          </w:p>
        </w:tc>
      </w:tr>
      <w:tr w:rsidR="0004567E" w:rsidRPr="002F264E" w:rsidTr="00776356">
        <w:trPr>
          <w:trHeight w:val="144"/>
          <w:tblCellSpacing w:w="20" w:type="nil"/>
        </w:trPr>
        <w:tc>
          <w:tcPr>
            <w:tcW w:w="5104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 w:rsidP="00790F6E">
            <w:pPr>
              <w:spacing w:after="0"/>
              <w:rPr>
                <w:sz w:val="24"/>
                <w:szCs w:val="24"/>
                <w:lang w:val="ru-RU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4567E" w:rsidRPr="002F264E" w:rsidRDefault="002F26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26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4662" w:type="dxa"/>
            <w:gridSpan w:val="2"/>
            <w:tcMar>
              <w:top w:w="50" w:type="dxa"/>
              <w:left w:w="100" w:type="dxa"/>
            </w:tcMar>
            <w:vAlign w:val="center"/>
          </w:tcPr>
          <w:p w:rsidR="0004567E" w:rsidRPr="00944022" w:rsidRDefault="0004567E" w:rsidP="00790F6E">
            <w:pPr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567E" w:rsidRPr="002F264E" w:rsidRDefault="0004567E">
      <w:pPr>
        <w:rPr>
          <w:sz w:val="24"/>
          <w:szCs w:val="24"/>
        </w:rPr>
        <w:sectPr w:rsidR="0004567E" w:rsidRPr="002F26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567E" w:rsidRPr="002F264E" w:rsidRDefault="002F264E" w:rsidP="00321472">
      <w:pPr>
        <w:spacing w:after="0"/>
        <w:ind w:left="120"/>
        <w:jc w:val="center"/>
        <w:rPr>
          <w:sz w:val="24"/>
          <w:szCs w:val="24"/>
          <w:lang w:val="ru-RU"/>
        </w:rPr>
      </w:pPr>
      <w:bookmarkStart w:id="54" w:name="block-61653"/>
      <w:bookmarkEnd w:id="53"/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04567E" w:rsidRPr="002F264E" w:rsidRDefault="002F264E">
      <w:pPr>
        <w:spacing w:after="0" w:line="480" w:lineRule="auto"/>
        <w:ind w:left="120"/>
        <w:rPr>
          <w:sz w:val="24"/>
          <w:szCs w:val="24"/>
        </w:rPr>
      </w:pPr>
      <w:r w:rsidRPr="002F264E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321472" w:rsidRPr="0001086B" w:rsidRDefault="002F264E" w:rsidP="0001086B">
      <w:pPr>
        <w:pStyle w:val="af0"/>
        <w:ind w:left="284" w:hanging="284"/>
        <w:jc w:val="both"/>
        <w:rPr>
          <w:rFonts w:ascii="Times New Roman" w:hAnsi="Times New Roman"/>
          <w:sz w:val="28"/>
        </w:rPr>
      </w:pPr>
      <w:r w:rsidRPr="002F264E">
        <w:t>​‌</w:t>
      </w:r>
      <w:r w:rsidRPr="0001086B">
        <w:rPr>
          <w:rFonts w:ascii="Times New Roman" w:hAnsi="Times New Roman"/>
          <w:sz w:val="28"/>
        </w:rPr>
        <w:t>•</w:t>
      </w:r>
      <w:r w:rsidR="00321472" w:rsidRPr="0001086B">
        <w:rPr>
          <w:rFonts w:ascii="Times New Roman" w:hAnsi="Times New Roman"/>
          <w:sz w:val="28"/>
        </w:rPr>
        <w:t xml:space="preserve"> Литература:</w:t>
      </w:r>
      <w:r w:rsidRPr="0001086B">
        <w:rPr>
          <w:rFonts w:ascii="Times New Roman" w:hAnsi="Times New Roman"/>
          <w:sz w:val="28"/>
        </w:rPr>
        <w:t xml:space="preserve"> 6 класс</w:t>
      </w:r>
      <w:r w:rsidR="00321472" w:rsidRPr="0001086B">
        <w:rPr>
          <w:rFonts w:ascii="Times New Roman" w:hAnsi="Times New Roman"/>
          <w:sz w:val="28"/>
        </w:rPr>
        <w:t>: учебник в 2 частях /</w:t>
      </w:r>
      <w:r w:rsidR="00A1523C" w:rsidRPr="0001086B">
        <w:rPr>
          <w:rFonts w:ascii="Times New Roman" w:hAnsi="Times New Roman"/>
          <w:sz w:val="28"/>
        </w:rPr>
        <w:t xml:space="preserve"> В.П. Полухина, В.Я. Коровина, В.П. Журавлев, В.И. Коровин; под ред. В.Я. Коровиной. – Москва: Просвещение, 2023</w:t>
      </w:r>
      <w:bookmarkStart w:id="55" w:name="1f100f48-434a-44f2-b9f0-5dbd482f0e8c"/>
    </w:p>
    <w:p w:rsidR="0001086B" w:rsidRPr="0001086B" w:rsidRDefault="002F264E" w:rsidP="0001086B">
      <w:pPr>
        <w:pStyle w:val="af0"/>
        <w:ind w:left="284" w:hanging="284"/>
        <w:jc w:val="both"/>
        <w:rPr>
          <w:rFonts w:ascii="Times New Roman" w:hAnsi="Times New Roman"/>
          <w:sz w:val="28"/>
        </w:rPr>
      </w:pPr>
      <w:r w:rsidRPr="0001086B">
        <w:rPr>
          <w:rFonts w:ascii="Times New Roman" w:hAnsi="Times New Roman"/>
          <w:sz w:val="28"/>
        </w:rPr>
        <w:t xml:space="preserve">• Литература (в 2 частях), 7 класс/ </w:t>
      </w:r>
      <w:bookmarkEnd w:id="55"/>
      <w:r w:rsidR="0001086B" w:rsidRPr="0001086B">
        <w:rPr>
          <w:rFonts w:ascii="Times New Roman" w:hAnsi="Times New Roman"/>
          <w:sz w:val="28"/>
        </w:rPr>
        <w:t>В.П. Полухина, В.Я. Коровина, В.П. Журавлев, В.И. Коровин; под ред. В.Я. Коровиной. – Москва: Просвещение, 2023</w:t>
      </w:r>
    </w:p>
    <w:p w:rsidR="0004567E" w:rsidRDefault="002F264E" w:rsidP="0001086B">
      <w:pPr>
        <w:spacing w:after="0" w:line="480" w:lineRule="auto"/>
        <w:ind w:left="567" w:hanging="447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2F264E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  <w:r w:rsidRPr="002F264E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321472" w:rsidRDefault="003F6396" w:rsidP="00321472">
      <w:pPr>
        <w:pStyle w:val="af0"/>
        <w:numPr>
          <w:ilvl w:val="0"/>
          <w:numId w:val="24"/>
        </w:numPr>
        <w:ind w:left="567" w:hanging="20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 w:rsidR="00321472" w:rsidRPr="000472C4">
        <w:rPr>
          <w:rFonts w:ascii="Times New Roman" w:hAnsi="Times New Roman"/>
          <w:bCs/>
          <w:sz w:val="24"/>
          <w:szCs w:val="24"/>
        </w:rPr>
        <w:t>Методическое пособие для учителя «Уроки литературы. К учебнику «Литература. 6 класс» (</w:t>
      </w:r>
      <w:r w:rsidR="00321472">
        <w:rPr>
          <w:rFonts w:ascii="Times New Roman" w:hAnsi="Times New Roman"/>
          <w:bCs/>
          <w:sz w:val="24"/>
          <w:szCs w:val="24"/>
        </w:rPr>
        <w:t xml:space="preserve">автор-составитель Г.С. Меркин) </w:t>
      </w:r>
      <w:r w:rsidR="00321472" w:rsidRPr="000472C4">
        <w:rPr>
          <w:rFonts w:ascii="Times New Roman" w:hAnsi="Times New Roman"/>
          <w:bCs/>
          <w:sz w:val="24"/>
          <w:szCs w:val="24"/>
        </w:rPr>
        <w:t>/ Ф.Е. Соловьёва, под реда</w:t>
      </w:r>
      <w:r w:rsidR="00321472">
        <w:rPr>
          <w:rFonts w:ascii="Times New Roman" w:hAnsi="Times New Roman"/>
          <w:bCs/>
          <w:sz w:val="24"/>
          <w:szCs w:val="24"/>
        </w:rPr>
        <w:t>к</w:t>
      </w:r>
      <w:r w:rsidR="00321472" w:rsidRPr="000472C4">
        <w:rPr>
          <w:rFonts w:ascii="Times New Roman" w:hAnsi="Times New Roman"/>
          <w:bCs/>
          <w:sz w:val="24"/>
          <w:szCs w:val="24"/>
        </w:rPr>
        <w:t>цией Г.С. Меркина. – М.: «Русское слово», 2014.</w:t>
      </w:r>
    </w:p>
    <w:p w:rsidR="003F6396" w:rsidRPr="000472C4" w:rsidRDefault="003F6396" w:rsidP="003F6396">
      <w:pPr>
        <w:pStyle w:val="af0"/>
        <w:numPr>
          <w:ilvl w:val="0"/>
          <w:numId w:val="24"/>
        </w:numPr>
        <w:ind w:left="567" w:hanging="207"/>
        <w:jc w:val="both"/>
        <w:rPr>
          <w:rFonts w:ascii="Times New Roman" w:hAnsi="Times New Roman"/>
          <w:bCs/>
          <w:sz w:val="24"/>
          <w:szCs w:val="24"/>
        </w:rPr>
      </w:pPr>
      <w:r w:rsidRPr="000472C4">
        <w:rPr>
          <w:rFonts w:ascii="Times New Roman" w:hAnsi="Times New Roman"/>
          <w:bCs/>
          <w:sz w:val="24"/>
          <w:szCs w:val="24"/>
        </w:rPr>
        <w:t>Методическое пособие для учителя «Уроки литературы. К учебнику «Литература. 6 класс» (</w:t>
      </w:r>
      <w:r>
        <w:rPr>
          <w:rFonts w:ascii="Times New Roman" w:hAnsi="Times New Roman"/>
          <w:bCs/>
          <w:sz w:val="24"/>
          <w:szCs w:val="24"/>
        </w:rPr>
        <w:t xml:space="preserve">автор-составитель Г.С. Меркин) </w:t>
      </w:r>
      <w:r w:rsidRPr="000472C4">
        <w:rPr>
          <w:rFonts w:ascii="Times New Roman" w:hAnsi="Times New Roman"/>
          <w:bCs/>
          <w:sz w:val="24"/>
          <w:szCs w:val="24"/>
        </w:rPr>
        <w:t>/ Ф.Е. Соловьёва, под реда</w:t>
      </w:r>
      <w:r>
        <w:rPr>
          <w:rFonts w:ascii="Times New Roman" w:hAnsi="Times New Roman"/>
          <w:bCs/>
          <w:sz w:val="24"/>
          <w:szCs w:val="24"/>
        </w:rPr>
        <w:t>к</w:t>
      </w:r>
      <w:r w:rsidRPr="000472C4">
        <w:rPr>
          <w:rFonts w:ascii="Times New Roman" w:hAnsi="Times New Roman"/>
          <w:bCs/>
          <w:sz w:val="24"/>
          <w:szCs w:val="24"/>
        </w:rPr>
        <w:t>цией Г.С. Меркина. – М.: «Русское слово», 2014.</w:t>
      </w:r>
    </w:p>
    <w:p w:rsidR="00321472" w:rsidRDefault="003F6396" w:rsidP="00321472">
      <w:pPr>
        <w:pStyle w:val="af0"/>
        <w:numPr>
          <w:ilvl w:val="0"/>
          <w:numId w:val="24"/>
        </w:numPr>
        <w:ind w:left="567" w:hanging="20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 w:rsidR="00321472" w:rsidRPr="000472C4">
        <w:rPr>
          <w:rFonts w:ascii="Times New Roman" w:hAnsi="Times New Roman"/>
          <w:bCs/>
          <w:sz w:val="24"/>
          <w:szCs w:val="24"/>
        </w:rPr>
        <w:t>Рабочая тетрадь «Литература. 6 класс». В 2-х ч. / Ф.Е. – М.: «Русское слово», 2015.</w:t>
      </w:r>
    </w:p>
    <w:p w:rsidR="003F6396" w:rsidRDefault="003F6396" w:rsidP="00321472">
      <w:pPr>
        <w:pStyle w:val="af0"/>
        <w:numPr>
          <w:ilvl w:val="0"/>
          <w:numId w:val="24"/>
        </w:numPr>
        <w:ind w:left="567" w:hanging="207"/>
        <w:jc w:val="both"/>
        <w:rPr>
          <w:rFonts w:ascii="Times New Roman" w:hAnsi="Times New Roman"/>
          <w:bCs/>
          <w:sz w:val="24"/>
          <w:szCs w:val="24"/>
        </w:rPr>
      </w:pPr>
      <w:r w:rsidRPr="000472C4">
        <w:rPr>
          <w:rFonts w:ascii="Times New Roman" w:hAnsi="Times New Roman"/>
          <w:bCs/>
          <w:sz w:val="24"/>
          <w:szCs w:val="24"/>
        </w:rPr>
        <w:t>Рабочая тетрадь «Литература. 6 класс». В 2-х ч. / Ф.Е. – М.: «Русское слово», 2015.</w:t>
      </w:r>
    </w:p>
    <w:p w:rsidR="003F6396" w:rsidRDefault="003F6396" w:rsidP="00321472">
      <w:pPr>
        <w:pStyle w:val="af0"/>
        <w:numPr>
          <w:ilvl w:val="0"/>
          <w:numId w:val="24"/>
        </w:numPr>
        <w:ind w:left="567" w:hanging="20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Литература. Методические рекомендации и поурочные разработки. 6 класс: уч. </w:t>
      </w:r>
      <w:r w:rsidR="0001086B">
        <w:rPr>
          <w:rFonts w:ascii="Times New Roman" w:hAnsi="Times New Roman"/>
          <w:bCs/>
          <w:sz w:val="24"/>
          <w:szCs w:val="24"/>
        </w:rPr>
        <w:t>п</w:t>
      </w:r>
      <w:r>
        <w:rPr>
          <w:rFonts w:ascii="Times New Roman" w:hAnsi="Times New Roman"/>
          <w:bCs/>
          <w:sz w:val="24"/>
          <w:szCs w:val="24"/>
        </w:rPr>
        <w:t xml:space="preserve">ос. для ОО / </w:t>
      </w:r>
      <w:r w:rsidR="0001086B">
        <w:rPr>
          <w:rFonts w:ascii="Times New Roman" w:hAnsi="Times New Roman"/>
          <w:bCs/>
          <w:sz w:val="24"/>
          <w:szCs w:val="24"/>
        </w:rPr>
        <w:t>Н.В. Беляева. – М.: Просвещение, 2017</w:t>
      </w:r>
    </w:p>
    <w:p w:rsidR="0001086B" w:rsidRPr="000472C4" w:rsidRDefault="0001086B" w:rsidP="00321472">
      <w:pPr>
        <w:pStyle w:val="af0"/>
        <w:numPr>
          <w:ilvl w:val="0"/>
          <w:numId w:val="24"/>
        </w:numPr>
        <w:ind w:left="567" w:hanging="20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Литература. Методические рекомендации и поурочные разработки. 7 класс: уч. пос. для ОО / Н.В. Беляева. – М.: Просвещение, 2017</w:t>
      </w:r>
    </w:p>
    <w:p w:rsidR="00321472" w:rsidRPr="000472C4" w:rsidRDefault="003F6396" w:rsidP="00321472">
      <w:pPr>
        <w:pStyle w:val="af0"/>
        <w:numPr>
          <w:ilvl w:val="0"/>
          <w:numId w:val="24"/>
        </w:numPr>
        <w:ind w:left="567" w:hanging="2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21472" w:rsidRPr="000472C4">
        <w:rPr>
          <w:rFonts w:ascii="Times New Roman" w:eastAsia="Times New Roman" w:hAnsi="Times New Roman"/>
          <w:sz w:val="24"/>
          <w:szCs w:val="24"/>
          <w:lang w:eastAsia="ru-RU"/>
        </w:rPr>
        <w:t>Аркин И.И. Уроки литературы в 5-6 классах: Практическая методика: Кн. Для учителя. – М.: просвещение, 1996.</w:t>
      </w:r>
    </w:p>
    <w:p w:rsidR="00321472" w:rsidRPr="000472C4" w:rsidRDefault="003F6396" w:rsidP="00321472">
      <w:pPr>
        <w:pStyle w:val="af0"/>
        <w:numPr>
          <w:ilvl w:val="0"/>
          <w:numId w:val="24"/>
        </w:numPr>
        <w:ind w:left="567" w:hanging="2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21472" w:rsidRPr="000472C4">
        <w:rPr>
          <w:rFonts w:ascii="Times New Roman" w:eastAsia="Times New Roman" w:hAnsi="Times New Roman"/>
          <w:sz w:val="24"/>
          <w:szCs w:val="24"/>
          <w:lang w:eastAsia="ru-RU"/>
        </w:rPr>
        <w:t>Мешерякова М. Литература в таблицах и схемах. Теория. История. Словарь - М.:   «Айрис-пресс», 2004г.</w:t>
      </w:r>
    </w:p>
    <w:p w:rsidR="00321472" w:rsidRDefault="003F6396" w:rsidP="00321472">
      <w:pPr>
        <w:pStyle w:val="af0"/>
        <w:numPr>
          <w:ilvl w:val="0"/>
          <w:numId w:val="24"/>
        </w:numPr>
        <w:ind w:left="567" w:hanging="2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21472" w:rsidRPr="000472C4">
        <w:rPr>
          <w:rFonts w:ascii="Times New Roman" w:eastAsia="Times New Roman" w:hAnsi="Times New Roman"/>
          <w:sz w:val="24"/>
          <w:szCs w:val="24"/>
          <w:lang w:eastAsia="ru-RU"/>
        </w:rPr>
        <w:t>Тематические игры и праздники по литературе: Методическое пособие для учителя/ Агапова И. А., Давыдова М.А. М.: ТЦ Сфера, 2004.</w:t>
      </w:r>
    </w:p>
    <w:p w:rsidR="0001086B" w:rsidRPr="000472C4" w:rsidRDefault="0001086B" w:rsidP="00321472">
      <w:pPr>
        <w:pStyle w:val="af0"/>
        <w:numPr>
          <w:ilvl w:val="0"/>
          <w:numId w:val="24"/>
        </w:numPr>
        <w:ind w:left="567" w:hanging="2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Журнал «Литература в школе». М.: «Первое сентября», 2014 – 2020 г.г.</w:t>
      </w:r>
    </w:p>
    <w:p w:rsidR="00321472" w:rsidRPr="00321472" w:rsidRDefault="00321472" w:rsidP="00321472">
      <w:pPr>
        <w:spacing w:after="0" w:line="480" w:lineRule="auto"/>
        <w:rPr>
          <w:sz w:val="24"/>
          <w:szCs w:val="24"/>
          <w:lang w:val="ru-RU"/>
        </w:rPr>
      </w:pPr>
      <w:r w:rsidRPr="00321472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321472" w:rsidRPr="005A756C" w:rsidRDefault="00CF63B7" w:rsidP="00321472">
      <w:pPr>
        <w:pStyle w:val="af0"/>
        <w:numPr>
          <w:ilvl w:val="0"/>
          <w:numId w:val="25"/>
        </w:num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90" w:history="1">
        <w:r w:rsidR="00321472" w:rsidRPr="00B80D05">
          <w:rPr>
            <w:rStyle w:val="ab"/>
            <w:rFonts w:ascii="Times New Roman" w:eastAsia="Times New Roman" w:hAnsi="Times New Roman"/>
            <w:sz w:val="24"/>
            <w:szCs w:val="24"/>
            <w:lang w:eastAsia="ru-RU"/>
          </w:rPr>
          <w:t>http://ruslit.ioso.ru/</w:t>
        </w:r>
      </w:hyperlink>
      <w:r w:rsidR="003214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21472" w:rsidRPr="005A756C">
        <w:rPr>
          <w:rFonts w:ascii="Times New Roman" w:eastAsia="Times New Roman" w:hAnsi="Times New Roman"/>
          <w:sz w:val="24"/>
          <w:szCs w:val="24"/>
          <w:lang w:eastAsia="ru-RU"/>
        </w:rPr>
        <w:t>Кабинет русского языка и литературы</w:t>
      </w:r>
    </w:p>
    <w:p w:rsidR="00321472" w:rsidRPr="005A756C" w:rsidRDefault="00CF63B7" w:rsidP="00321472">
      <w:pPr>
        <w:pStyle w:val="af0"/>
        <w:numPr>
          <w:ilvl w:val="0"/>
          <w:numId w:val="25"/>
        </w:num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91" w:history="1">
        <w:r w:rsidR="00321472" w:rsidRPr="0039033A">
          <w:rPr>
            <w:rStyle w:val="ab"/>
            <w:rFonts w:ascii="Times New Roman" w:eastAsia="Times New Roman" w:hAnsi="Times New Roman"/>
            <w:sz w:val="24"/>
            <w:szCs w:val="24"/>
            <w:lang w:eastAsia="ru-RU"/>
          </w:rPr>
          <w:t>http://www.rusword.org/rus/index.php</w:t>
        </w:r>
      </w:hyperlink>
      <w:r w:rsidR="003214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21472" w:rsidRPr="005A756C">
        <w:rPr>
          <w:rFonts w:ascii="Times New Roman" w:eastAsia="Times New Roman" w:hAnsi="Times New Roman"/>
          <w:sz w:val="24"/>
          <w:szCs w:val="24"/>
          <w:lang w:eastAsia="ru-RU"/>
        </w:rPr>
        <w:t xml:space="preserve"> Мир слова русского</w:t>
      </w:r>
    </w:p>
    <w:p w:rsidR="00321472" w:rsidRPr="000472C4" w:rsidRDefault="00CF63B7" w:rsidP="00321472">
      <w:pPr>
        <w:pStyle w:val="af0"/>
        <w:numPr>
          <w:ilvl w:val="0"/>
          <w:numId w:val="25"/>
        </w:num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92" w:history="1">
        <w:r w:rsidR="00321472" w:rsidRPr="0039033A">
          <w:rPr>
            <w:rStyle w:val="ab"/>
            <w:rFonts w:ascii="Times New Roman" w:eastAsia="Times New Roman" w:hAnsi="Times New Roman"/>
            <w:sz w:val="24"/>
            <w:szCs w:val="24"/>
            <w:lang w:eastAsia="ru-RU"/>
          </w:rPr>
          <w:t>http://www.feb-web.ru/</w:t>
        </w:r>
      </w:hyperlink>
      <w:r w:rsidR="003214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21472" w:rsidRPr="000472C4">
        <w:rPr>
          <w:rFonts w:ascii="Times New Roman" w:eastAsia="Times New Roman" w:hAnsi="Times New Roman"/>
          <w:sz w:val="24"/>
          <w:szCs w:val="24"/>
          <w:lang w:eastAsia="ru-RU"/>
        </w:rPr>
        <w:t xml:space="preserve">Русская литература и фольклор.  Фундаментальная электронная библиотека “Русская литература и фольклор” (ФЭБ) </w:t>
      </w:r>
    </w:p>
    <w:p w:rsidR="00321472" w:rsidRPr="000472C4" w:rsidRDefault="00CF63B7" w:rsidP="00321472">
      <w:pPr>
        <w:pStyle w:val="af0"/>
        <w:numPr>
          <w:ilvl w:val="0"/>
          <w:numId w:val="25"/>
        </w:num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93" w:history="1">
        <w:r w:rsidR="00321472" w:rsidRPr="0039033A">
          <w:rPr>
            <w:rStyle w:val="ab"/>
            <w:rFonts w:ascii="Times New Roman" w:eastAsia="Times New Roman" w:hAnsi="Times New Roman"/>
            <w:sz w:val="24"/>
            <w:szCs w:val="24"/>
            <w:lang w:eastAsia="ru-RU"/>
          </w:rPr>
          <w:t>http://writerstob.narod.ru/</w:t>
        </w:r>
      </w:hyperlink>
      <w:r w:rsidR="003214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21472" w:rsidRPr="000472C4">
        <w:rPr>
          <w:rFonts w:ascii="Times New Roman" w:eastAsia="Times New Roman" w:hAnsi="Times New Roman"/>
          <w:sz w:val="24"/>
          <w:szCs w:val="24"/>
          <w:lang w:eastAsia="ru-RU"/>
        </w:rPr>
        <w:t>Биографии великих русских писателей и поэтов</w:t>
      </w:r>
    </w:p>
    <w:p w:rsidR="00321472" w:rsidRPr="000472C4" w:rsidRDefault="00CF63B7" w:rsidP="00321472">
      <w:pPr>
        <w:pStyle w:val="af0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hyperlink r:id="rId194" w:history="1">
        <w:r w:rsidR="00321472" w:rsidRPr="000472C4">
          <w:rPr>
            <w:rStyle w:val="ab"/>
            <w:rFonts w:ascii="Times New Roman" w:hAnsi="Times New Roman"/>
            <w:sz w:val="24"/>
            <w:szCs w:val="24"/>
          </w:rPr>
          <w:t>http://www.</w:t>
        </w:r>
        <w:r w:rsidR="00321472" w:rsidRPr="000472C4">
          <w:rPr>
            <w:rStyle w:val="ab"/>
            <w:rFonts w:ascii="Times New Roman" w:hAnsi="Times New Roman"/>
            <w:sz w:val="24"/>
            <w:szCs w:val="24"/>
            <w:lang w:val="en-US"/>
          </w:rPr>
          <w:t>rusfolk</w:t>
        </w:r>
        <w:r w:rsidR="00321472" w:rsidRPr="000472C4">
          <w:rPr>
            <w:rStyle w:val="ab"/>
            <w:rFonts w:ascii="Times New Roman" w:hAnsi="Times New Roman"/>
            <w:sz w:val="24"/>
            <w:szCs w:val="24"/>
          </w:rPr>
          <w:t>.</w:t>
        </w:r>
        <w:r w:rsidR="00321472" w:rsidRPr="000472C4">
          <w:rPr>
            <w:rStyle w:val="ab"/>
            <w:rFonts w:ascii="Times New Roman" w:hAnsi="Times New Roman"/>
            <w:sz w:val="24"/>
            <w:szCs w:val="24"/>
            <w:lang w:val="en-US"/>
          </w:rPr>
          <w:t>chat</w:t>
        </w:r>
        <w:r w:rsidR="00321472" w:rsidRPr="000472C4">
          <w:rPr>
            <w:rStyle w:val="ab"/>
            <w:rFonts w:ascii="Times New Roman" w:hAnsi="Times New Roman"/>
            <w:sz w:val="24"/>
            <w:szCs w:val="24"/>
          </w:rPr>
          <w:t>.</w:t>
        </w:r>
        <w:r w:rsidR="00321472" w:rsidRPr="000472C4">
          <w:rPr>
            <w:rStyle w:val="ab"/>
            <w:rFonts w:ascii="Times New Roman" w:hAnsi="Times New Roman"/>
            <w:sz w:val="24"/>
            <w:szCs w:val="24"/>
            <w:lang w:val="en-US"/>
          </w:rPr>
          <w:t>ru</w:t>
        </w:r>
      </w:hyperlink>
      <w:r w:rsidR="00321472">
        <w:rPr>
          <w:rFonts w:ascii="Times New Roman" w:hAnsi="Times New Roman"/>
          <w:sz w:val="24"/>
          <w:szCs w:val="24"/>
        </w:rPr>
        <w:t xml:space="preserve"> </w:t>
      </w:r>
      <w:r w:rsidR="00321472" w:rsidRPr="000472C4">
        <w:rPr>
          <w:rFonts w:ascii="Times New Roman" w:hAnsi="Times New Roman"/>
          <w:sz w:val="24"/>
          <w:szCs w:val="24"/>
        </w:rPr>
        <w:t>– Русский фольклор</w:t>
      </w:r>
    </w:p>
    <w:p w:rsidR="00321472" w:rsidRPr="000472C4" w:rsidRDefault="00CF63B7" w:rsidP="00321472">
      <w:pPr>
        <w:pStyle w:val="af0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hyperlink r:id="rId195" w:history="1">
        <w:r w:rsidR="00321472" w:rsidRPr="000472C4">
          <w:rPr>
            <w:rStyle w:val="ab"/>
            <w:rFonts w:ascii="Times New Roman" w:hAnsi="Times New Roman"/>
            <w:sz w:val="24"/>
            <w:szCs w:val="24"/>
            <w:lang w:val="en-US"/>
          </w:rPr>
          <w:t>http</w:t>
        </w:r>
        <w:r w:rsidR="00321472" w:rsidRPr="000472C4">
          <w:rPr>
            <w:rStyle w:val="ab"/>
            <w:rFonts w:ascii="Times New Roman" w:hAnsi="Times New Roman"/>
            <w:sz w:val="24"/>
            <w:szCs w:val="24"/>
          </w:rPr>
          <w:t>://</w:t>
        </w:r>
        <w:r w:rsidR="00321472" w:rsidRPr="000472C4">
          <w:rPr>
            <w:rStyle w:val="ab"/>
            <w:rFonts w:ascii="Times New Roman" w:hAnsi="Times New Roman"/>
            <w:sz w:val="24"/>
            <w:szCs w:val="24"/>
            <w:lang w:val="en-US"/>
          </w:rPr>
          <w:t>www</w:t>
        </w:r>
        <w:r w:rsidR="00321472" w:rsidRPr="000472C4">
          <w:rPr>
            <w:rStyle w:val="ab"/>
            <w:rFonts w:ascii="Times New Roman" w:hAnsi="Times New Roman"/>
            <w:sz w:val="24"/>
            <w:szCs w:val="24"/>
          </w:rPr>
          <w:t>.</w:t>
        </w:r>
        <w:r w:rsidR="00321472" w:rsidRPr="000472C4">
          <w:rPr>
            <w:rStyle w:val="ab"/>
            <w:rFonts w:ascii="Times New Roman" w:hAnsi="Times New Roman"/>
            <w:sz w:val="24"/>
            <w:szCs w:val="24"/>
            <w:lang w:val="en-US"/>
          </w:rPr>
          <w:t>pogovorka</w:t>
        </w:r>
        <w:r w:rsidR="00321472" w:rsidRPr="000472C4">
          <w:rPr>
            <w:rStyle w:val="ab"/>
            <w:rFonts w:ascii="Times New Roman" w:hAnsi="Times New Roman"/>
            <w:sz w:val="24"/>
            <w:szCs w:val="24"/>
          </w:rPr>
          <w:t>.</w:t>
        </w:r>
        <w:r w:rsidR="00321472" w:rsidRPr="000472C4">
          <w:rPr>
            <w:rStyle w:val="ab"/>
            <w:rFonts w:ascii="Times New Roman" w:hAnsi="Times New Roman"/>
            <w:sz w:val="24"/>
            <w:szCs w:val="24"/>
            <w:lang w:val="en-US"/>
          </w:rPr>
          <w:t>com</w:t>
        </w:r>
      </w:hyperlink>
      <w:r w:rsidR="00321472">
        <w:rPr>
          <w:rFonts w:ascii="Times New Roman" w:hAnsi="Times New Roman"/>
          <w:sz w:val="24"/>
          <w:szCs w:val="24"/>
        </w:rPr>
        <w:t xml:space="preserve"> </w:t>
      </w:r>
      <w:r w:rsidR="00321472" w:rsidRPr="000472C4">
        <w:rPr>
          <w:rFonts w:ascii="Times New Roman" w:hAnsi="Times New Roman"/>
          <w:sz w:val="24"/>
          <w:szCs w:val="24"/>
        </w:rPr>
        <w:t>– Пословицы и поговорки</w:t>
      </w:r>
    </w:p>
    <w:p w:rsidR="00321472" w:rsidRPr="000472C4" w:rsidRDefault="00CF63B7" w:rsidP="00321472">
      <w:pPr>
        <w:pStyle w:val="af0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hyperlink r:id="rId196" w:history="1">
        <w:r w:rsidR="00321472" w:rsidRPr="000472C4">
          <w:rPr>
            <w:rStyle w:val="ab"/>
            <w:rFonts w:ascii="Times New Roman" w:hAnsi="Times New Roman"/>
            <w:sz w:val="24"/>
            <w:szCs w:val="24"/>
          </w:rPr>
          <w:t>http://</w:t>
        </w:r>
        <w:r w:rsidR="00321472" w:rsidRPr="000472C4">
          <w:rPr>
            <w:rStyle w:val="ab"/>
            <w:rFonts w:ascii="Times New Roman" w:hAnsi="Times New Roman"/>
            <w:sz w:val="24"/>
            <w:szCs w:val="24"/>
            <w:lang w:val="en-US"/>
          </w:rPr>
          <w:t>old</w:t>
        </w:r>
        <w:r w:rsidR="00321472" w:rsidRPr="000472C4">
          <w:rPr>
            <w:rStyle w:val="ab"/>
            <w:rFonts w:ascii="Times New Roman" w:hAnsi="Times New Roman"/>
            <w:sz w:val="24"/>
            <w:szCs w:val="24"/>
          </w:rPr>
          <w:t>-</w:t>
        </w:r>
        <w:r w:rsidR="00321472" w:rsidRPr="000472C4">
          <w:rPr>
            <w:rStyle w:val="ab"/>
            <w:rFonts w:ascii="Times New Roman" w:hAnsi="Times New Roman"/>
            <w:sz w:val="24"/>
            <w:szCs w:val="24"/>
            <w:lang w:val="en-US"/>
          </w:rPr>
          <w:t>russian</w:t>
        </w:r>
        <w:r w:rsidR="00321472" w:rsidRPr="000472C4">
          <w:rPr>
            <w:rStyle w:val="ab"/>
            <w:rFonts w:ascii="Times New Roman" w:hAnsi="Times New Roman"/>
            <w:sz w:val="24"/>
            <w:szCs w:val="24"/>
          </w:rPr>
          <w:t>.</w:t>
        </w:r>
        <w:r w:rsidR="00321472" w:rsidRPr="000472C4">
          <w:rPr>
            <w:rStyle w:val="ab"/>
            <w:rFonts w:ascii="Times New Roman" w:hAnsi="Times New Roman"/>
            <w:sz w:val="24"/>
            <w:szCs w:val="24"/>
            <w:lang w:val="en-US"/>
          </w:rPr>
          <w:t>chat</w:t>
        </w:r>
        <w:r w:rsidR="00321472" w:rsidRPr="000472C4">
          <w:rPr>
            <w:rStyle w:val="ab"/>
            <w:rFonts w:ascii="Times New Roman" w:hAnsi="Times New Roman"/>
            <w:sz w:val="24"/>
            <w:szCs w:val="24"/>
          </w:rPr>
          <w:t>.</w:t>
        </w:r>
        <w:r w:rsidR="00321472" w:rsidRPr="000472C4">
          <w:rPr>
            <w:rStyle w:val="ab"/>
            <w:rFonts w:ascii="Times New Roman" w:hAnsi="Times New Roman"/>
            <w:sz w:val="24"/>
            <w:szCs w:val="24"/>
            <w:lang w:val="en-US"/>
          </w:rPr>
          <w:t>ru</w:t>
        </w:r>
      </w:hyperlink>
      <w:r w:rsidR="00321472" w:rsidRPr="000472C4">
        <w:rPr>
          <w:rFonts w:ascii="Times New Roman" w:hAnsi="Times New Roman"/>
          <w:sz w:val="24"/>
          <w:szCs w:val="24"/>
        </w:rPr>
        <w:t xml:space="preserve"> – Древнерусская литература</w:t>
      </w:r>
    </w:p>
    <w:p w:rsidR="00321472" w:rsidRPr="000472C4" w:rsidRDefault="00CF63B7" w:rsidP="00321472">
      <w:pPr>
        <w:pStyle w:val="af0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hyperlink r:id="rId197" w:history="1">
        <w:r w:rsidR="00321472" w:rsidRPr="000472C4">
          <w:rPr>
            <w:rStyle w:val="ab"/>
            <w:rFonts w:ascii="Times New Roman" w:hAnsi="Times New Roman"/>
            <w:sz w:val="24"/>
            <w:szCs w:val="24"/>
            <w:lang w:val="en-US"/>
          </w:rPr>
          <w:t>http</w:t>
        </w:r>
        <w:r w:rsidR="00321472" w:rsidRPr="000472C4">
          <w:rPr>
            <w:rStyle w:val="ab"/>
            <w:rFonts w:ascii="Times New Roman" w:hAnsi="Times New Roman"/>
            <w:sz w:val="24"/>
            <w:szCs w:val="24"/>
          </w:rPr>
          <w:t>://</w:t>
        </w:r>
        <w:r w:rsidR="00321472" w:rsidRPr="000472C4">
          <w:rPr>
            <w:rStyle w:val="ab"/>
            <w:rFonts w:ascii="Times New Roman" w:hAnsi="Times New Roman"/>
            <w:sz w:val="24"/>
            <w:szCs w:val="24"/>
            <w:lang w:val="en-US"/>
          </w:rPr>
          <w:t>www</w:t>
        </w:r>
        <w:r w:rsidR="00321472" w:rsidRPr="000472C4">
          <w:rPr>
            <w:rStyle w:val="ab"/>
            <w:rFonts w:ascii="Times New Roman" w:hAnsi="Times New Roman"/>
            <w:sz w:val="24"/>
            <w:szCs w:val="24"/>
          </w:rPr>
          <w:t>.</w:t>
        </w:r>
        <w:r w:rsidR="00321472" w:rsidRPr="000472C4">
          <w:rPr>
            <w:rStyle w:val="ab"/>
            <w:rFonts w:ascii="Times New Roman" w:hAnsi="Times New Roman"/>
            <w:sz w:val="24"/>
            <w:szCs w:val="24"/>
            <w:lang w:val="en-US"/>
          </w:rPr>
          <w:t>klassika</w:t>
        </w:r>
        <w:r w:rsidR="00321472" w:rsidRPr="000472C4">
          <w:rPr>
            <w:rStyle w:val="ab"/>
            <w:rFonts w:ascii="Times New Roman" w:hAnsi="Times New Roman"/>
            <w:sz w:val="24"/>
            <w:szCs w:val="24"/>
          </w:rPr>
          <w:t>.</w:t>
        </w:r>
        <w:r w:rsidR="00321472" w:rsidRPr="000472C4">
          <w:rPr>
            <w:rStyle w:val="ab"/>
            <w:rFonts w:ascii="Times New Roman" w:hAnsi="Times New Roman"/>
            <w:sz w:val="24"/>
            <w:szCs w:val="24"/>
            <w:lang w:val="en-US"/>
          </w:rPr>
          <w:t>ru</w:t>
        </w:r>
      </w:hyperlink>
      <w:r w:rsidR="00321472" w:rsidRPr="000472C4">
        <w:rPr>
          <w:rFonts w:ascii="Times New Roman" w:hAnsi="Times New Roman"/>
          <w:sz w:val="24"/>
          <w:szCs w:val="24"/>
        </w:rPr>
        <w:t xml:space="preserve"> – Библиотека классической русской литературы</w:t>
      </w:r>
    </w:p>
    <w:p w:rsidR="00321472" w:rsidRPr="000472C4" w:rsidRDefault="00CF63B7" w:rsidP="00321472">
      <w:pPr>
        <w:pStyle w:val="af0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hyperlink r:id="rId198" w:history="1">
        <w:r w:rsidR="00321472" w:rsidRPr="000472C4">
          <w:rPr>
            <w:rStyle w:val="ab"/>
            <w:rFonts w:ascii="Times New Roman" w:hAnsi="Times New Roman"/>
            <w:sz w:val="24"/>
            <w:szCs w:val="24"/>
          </w:rPr>
          <w:t>http://www.</w:t>
        </w:r>
        <w:r w:rsidR="00321472" w:rsidRPr="000472C4">
          <w:rPr>
            <w:rStyle w:val="ab"/>
            <w:rFonts w:ascii="Times New Roman" w:hAnsi="Times New Roman"/>
            <w:sz w:val="24"/>
            <w:szCs w:val="24"/>
            <w:lang w:val="en-US"/>
          </w:rPr>
          <w:t>ruthenia</w:t>
        </w:r>
        <w:r w:rsidR="00321472" w:rsidRPr="000472C4">
          <w:rPr>
            <w:rStyle w:val="ab"/>
            <w:rFonts w:ascii="Times New Roman" w:hAnsi="Times New Roman"/>
            <w:sz w:val="24"/>
            <w:szCs w:val="24"/>
          </w:rPr>
          <w:t>.</w:t>
        </w:r>
        <w:r w:rsidR="00321472" w:rsidRPr="000472C4">
          <w:rPr>
            <w:rStyle w:val="ab"/>
            <w:rFonts w:ascii="Times New Roman" w:hAnsi="Times New Roman"/>
            <w:sz w:val="24"/>
            <w:szCs w:val="24"/>
            <w:lang w:val="en-US"/>
          </w:rPr>
          <w:t>ru</w:t>
        </w:r>
      </w:hyperlink>
      <w:r w:rsidR="00321472" w:rsidRPr="000472C4">
        <w:rPr>
          <w:rFonts w:ascii="Times New Roman" w:hAnsi="Times New Roman"/>
          <w:sz w:val="24"/>
          <w:szCs w:val="24"/>
        </w:rPr>
        <w:t xml:space="preserve"> – Русская поэзия 60-х годов</w:t>
      </w:r>
    </w:p>
    <w:p w:rsidR="00321472" w:rsidRPr="000472C4" w:rsidRDefault="00CF63B7" w:rsidP="00321472">
      <w:pPr>
        <w:pStyle w:val="af0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hyperlink r:id="rId199" w:history="1">
        <w:r w:rsidR="00321472" w:rsidRPr="000472C4">
          <w:rPr>
            <w:rStyle w:val="ab"/>
            <w:rFonts w:ascii="Times New Roman" w:hAnsi="Times New Roman"/>
            <w:sz w:val="24"/>
            <w:szCs w:val="24"/>
          </w:rPr>
          <w:t>http://www.</w:t>
        </w:r>
        <w:r w:rsidR="00321472" w:rsidRPr="000472C4">
          <w:rPr>
            <w:rStyle w:val="ab"/>
            <w:rFonts w:ascii="Times New Roman" w:hAnsi="Times New Roman"/>
            <w:sz w:val="24"/>
            <w:szCs w:val="24"/>
            <w:lang w:val="en-US"/>
          </w:rPr>
          <w:t>rol</w:t>
        </w:r>
        <w:r w:rsidR="00321472" w:rsidRPr="000472C4">
          <w:rPr>
            <w:rStyle w:val="ab"/>
            <w:rFonts w:ascii="Times New Roman" w:hAnsi="Times New Roman"/>
            <w:sz w:val="24"/>
            <w:szCs w:val="24"/>
          </w:rPr>
          <w:t>.</w:t>
        </w:r>
        <w:r w:rsidR="00321472" w:rsidRPr="000472C4">
          <w:rPr>
            <w:rStyle w:val="ab"/>
            <w:rFonts w:ascii="Times New Roman" w:hAnsi="Times New Roman"/>
            <w:sz w:val="24"/>
            <w:szCs w:val="24"/>
            <w:lang w:val="en-US"/>
          </w:rPr>
          <w:t>ru</w:t>
        </w:r>
      </w:hyperlink>
      <w:r w:rsidR="00321472" w:rsidRPr="000472C4">
        <w:rPr>
          <w:rFonts w:ascii="Times New Roman" w:hAnsi="Times New Roman"/>
          <w:sz w:val="24"/>
          <w:szCs w:val="24"/>
        </w:rPr>
        <w:t xml:space="preserve"> – Электронная версия журнала «Вопросы литературы»</w:t>
      </w:r>
    </w:p>
    <w:p w:rsidR="00321472" w:rsidRPr="000472C4" w:rsidRDefault="00CF63B7" w:rsidP="00321472">
      <w:pPr>
        <w:pStyle w:val="af0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hyperlink r:id="rId200" w:history="1">
        <w:r w:rsidR="00321472" w:rsidRPr="000472C4">
          <w:rPr>
            <w:rStyle w:val="ab"/>
            <w:rFonts w:ascii="Times New Roman" w:hAnsi="Times New Roman"/>
            <w:sz w:val="24"/>
            <w:szCs w:val="24"/>
            <w:lang w:val="en-US"/>
          </w:rPr>
          <w:t>http</w:t>
        </w:r>
        <w:r w:rsidR="00321472" w:rsidRPr="000472C4">
          <w:rPr>
            <w:rStyle w:val="ab"/>
            <w:rFonts w:ascii="Times New Roman" w:hAnsi="Times New Roman"/>
            <w:sz w:val="24"/>
            <w:szCs w:val="24"/>
          </w:rPr>
          <w:t>://</w:t>
        </w:r>
        <w:r w:rsidR="00321472" w:rsidRPr="000472C4">
          <w:rPr>
            <w:rStyle w:val="ab"/>
            <w:rFonts w:ascii="Times New Roman" w:hAnsi="Times New Roman"/>
            <w:sz w:val="24"/>
            <w:szCs w:val="24"/>
            <w:lang w:val="en-US"/>
          </w:rPr>
          <w:t>www</w:t>
        </w:r>
        <w:r w:rsidR="00321472" w:rsidRPr="000472C4">
          <w:rPr>
            <w:rStyle w:val="ab"/>
            <w:rFonts w:ascii="Times New Roman" w:hAnsi="Times New Roman"/>
            <w:sz w:val="24"/>
            <w:szCs w:val="24"/>
          </w:rPr>
          <w:t>.1</w:t>
        </w:r>
        <w:r w:rsidR="00321472" w:rsidRPr="000472C4">
          <w:rPr>
            <w:rStyle w:val="ab"/>
            <w:rFonts w:ascii="Times New Roman" w:hAnsi="Times New Roman"/>
            <w:sz w:val="24"/>
            <w:szCs w:val="24"/>
            <w:lang w:val="en-US"/>
          </w:rPr>
          <w:t>september</w:t>
        </w:r>
        <w:r w:rsidR="00321472" w:rsidRPr="000472C4">
          <w:rPr>
            <w:rStyle w:val="ab"/>
            <w:rFonts w:ascii="Times New Roman" w:hAnsi="Times New Roman"/>
            <w:sz w:val="24"/>
            <w:szCs w:val="24"/>
          </w:rPr>
          <w:t>.</w:t>
        </w:r>
        <w:r w:rsidR="00321472" w:rsidRPr="000472C4">
          <w:rPr>
            <w:rStyle w:val="ab"/>
            <w:rFonts w:ascii="Times New Roman" w:hAnsi="Times New Roman"/>
            <w:sz w:val="24"/>
            <w:szCs w:val="24"/>
            <w:lang w:val="en-US"/>
          </w:rPr>
          <w:t>ru</w:t>
        </w:r>
      </w:hyperlink>
      <w:r w:rsidR="00321472" w:rsidRPr="000472C4">
        <w:rPr>
          <w:rFonts w:ascii="Times New Roman" w:hAnsi="Times New Roman"/>
          <w:sz w:val="24"/>
          <w:szCs w:val="24"/>
        </w:rPr>
        <w:t xml:space="preserve"> – Электронные версии газеты «Литература» </w:t>
      </w:r>
    </w:p>
    <w:p w:rsidR="00321472" w:rsidRDefault="00CF63B7" w:rsidP="00321472">
      <w:pPr>
        <w:pStyle w:val="af0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hyperlink r:id="rId201" w:history="1">
        <w:r w:rsidR="00321472" w:rsidRPr="000472C4">
          <w:rPr>
            <w:rStyle w:val="ab"/>
            <w:rFonts w:ascii="Times New Roman" w:hAnsi="Times New Roman"/>
            <w:sz w:val="24"/>
            <w:szCs w:val="24"/>
            <w:lang w:val="en-US"/>
          </w:rPr>
          <w:t>http</w:t>
        </w:r>
        <w:r w:rsidR="00321472" w:rsidRPr="000472C4">
          <w:rPr>
            <w:rStyle w:val="ab"/>
            <w:rFonts w:ascii="Times New Roman" w:hAnsi="Times New Roman"/>
            <w:sz w:val="24"/>
            <w:szCs w:val="24"/>
          </w:rPr>
          <w:t>://</w:t>
        </w:r>
        <w:r w:rsidR="00321472" w:rsidRPr="000472C4">
          <w:rPr>
            <w:rStyle w:val="ab"/>
            <w:rFonts w:ascii="Times New Roman" w:hAnsi="Times New Roman"/>
            <w:sz w:val="24"/>
            <w:szCs w:val="24"/>
            <w:lang w:val="en-US"/>
          </w:rPr>
          <w:t>center</w:t>
        </w:r>
        <w:r w:rsidR="00321472" w:rsidRPr="000472C4">
          <w:rPr>
            <w:rStyle w:val="ab"/>
            <w:rFonts w:ascii="Times New Roman" w:hAnsi="Times New Roman"/>
            <w:sz w:val="24"/>
            <w:szCs w:val="24"/>
          </w:rPr>
          <w:t>.</w:t>
        </w:r>
        <w:r w:rsidR="00321472" w:rsidRPr="000472C4">
          <w:rPr>
            <w:rStyle w:val="ab"/>
            <w:rFonts w:ascii="Times New Roman" w:hAnsi="Times New Roman"/>
            <w:sz w:val="24"/>
            <w:szCs w:val="24"/>
            <w:lang w:val="en-US"/>
          </w:rPr>
          <w:t>fio</w:t>
        </w:r>
        <w:r w:rsidR="00321472" w:rsidRPr="000472C4">
          <w:rPr>
            <w:rStyle w:val="ab"/>
            <w:rFonts w:ascii="Times New Roman" w:hAnsi="Times New Roman"/>
            <w:sz w:val="24"/>
            <w:szCs w:val="24"/>
          </w:rPr>
          <w:t>.</w:t>
        </w:r>
        <w:r w:rsidR="00321472" w:rsidRPr="000472C4">
          <w:rPr>
            <w:rStyle w:val="ab"/>
            <w:rFonts w:ascii="Times New Roman" w:hAnsi="Times New Roman"/>
            <w:sz w:val="24"/>
            <w:szCs w:val="24"/>
            <w:lang w:val="en-US"/>
          </w:rPr>
          <w:t>ru</w:t>
        </w:r>
      </w:hyperlink>
      <w:r w:rsidR="00321472" w:rsidRPr="000472C4">
        <w:rPr>
          <w:rFonts w:ascii="Times New Roman" w:hAnsi="Times New Roman"/>
          <w:sz w:val="24"/>
          <w:szCs w:val="24"/>
        </w:rPr>
        <w:t xml:space="preserve">  – Мастерская «В помощь учителю. Литература»</w:t>
      </w:r>
    </w:p>
    <w:bookmarkEnd w:id="54"/>
    <w:p w:rsidR="002F264E" w:rsidRPr="00321472" w:rsidRDefault="002F264E" w:rsidP="0001086B">
      <w:pPr>
        <w:spacing w:after="0" w:line="480" w:lineRule="auto"/>
        <w:rPr>
          <w:sz w:val="24"/>
          <w:szCs w:val="24"/>
          <w:lang w:val="ru-RU"/>
        </w:rPr>
      </w:pPr>
    </w:p>
    <w:sectPr w:rsidR="002F264E" w:rsidRPr="00321472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3B7" w:rsidRDefault="00CF63B7" w:rsidP="00776356">
      <w:pPr>
        <w:spacing w:after="0" w:line="240" w:lineRule="auto"/>
      </w:pPr>
      <w:r>
        <w:separator/>
      </w:r>
    </w:p>
  </w:endnote>
  <w:endnote w:type="continuationSeparator" w:id="0">
    <w:p w:rsidR="00CF63B7" w:rsidRDefault="00CF63B7" w:rsidP="00776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0411601"/>
      <w:docPartObj>
        <w:docPartGallery w:val="Page Numbers (Bottom of Page)"/>
        <w:docPartUnique/>
      </w:docPartObj>
    </w:sdtPr>
    <w:sdtEndPr/>
    <w:sdtContent>
      <w:p w:rsidR="003F6396" w:rsidRDefault="003F6396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30B1" w:rsidRPr="00E530B1">
          <w:rPr>
            <w:noProof/>
            <w:lang w:val="ru-RU"/>
          </w:rPr>
          <w:t>3</w:t>
        </w:r>
        <w:r>
          <w:fldChar w:fldCharType="end"/>
        </w:r>
      </w:p>
    </w:sdtContent>
  </w:sdt>
  <w:p w:rsidR="003F6396" w:rsidRDefault="003F6396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3B7" w:rsidRDefault="00CF63B7" w:rsidP="00776356">
      <w:pPr>
        <w:spacing w:after="0" w:line="240" w:lineRule="auto"/>
      </w:pPr>
      <w:r>
        <w:separator/>
      </w:r>
    </w:p>
  </w:footnote>
  <w:footnote w:type="continuationSeparator" w:id="0">
    <w:p w:rsidR="00CF63B7" w:rsidRDefault="00CF63B7" w:rsidP="007763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C2256"/>
    <w:multiLevelType w:val="multilevel"/>
    <w:tmpl w:val="0F58FC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2F1B9B"/>
    <w:multiLevelType w:val="multilevel"/>
    <w:tmpl w:val="96D86C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6226FD"/>
    <w:multiLevelType w:val="multilevel"/>
    <w:tmpl w:val="E7AE94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4F28CE"/>
    <w:multiLevelType w:val="multilevel"/>
    <w:tmpl w:val="51CA36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CB48F9"/>
    <w:multiLevelType w:val="hybridMultilevel"/>
    <w:tmpl w:val="6CB0118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CE36BD5"/>
    <w:multiLevelType w:val="multilevel"/>
    <w:tmpl w:val="14F0B7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2FE1F71"/>
    <w:multiLevelType w:val="multilevel"/>
    <w:tmpl w:val="B9162D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6C169B4"/>
    <w:multiLevelType w:val="multilevel"/>
    <w:tmpl w:val="CF323D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C417C33"/>
    <w:multiLevelType w:val="multilevel"/>
    <w:tmpl w:val="E3A6E1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06266BB"/>
    <w:multiLevelType w:val="multilevel"/>
    <w:tmpl w:val="BFB4CE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0A44B5B"/>
    <w:multiLevelType w:val="hybridMultilevel"/>
    <w:tmpl w:val="BC1049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FD691E"/>
    <w:multiLevelType w:val="multilevel"/>
    <w:tmpl w:val="E5684F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A576D2C"/>
    <w:multiLevelType w:val="multilevel"/>
    <w:tmpl w:val="F9EED5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0E14861"/>
    <w:multiLevelType w:val="multilevel"/>
    <w:tmpl w:val="E4CC0C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891788B"/>
    <w:multiLevelType w:val="multilevel"/>
    <w:tmpl w:val="69485A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B784E2E"/>
    <w:multiLevelType w:val="multilevel"/>
    <w:tmpl w:val="11D464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BD6633B"/>
    <w:multiLevelType w:val="multilevel"/>
    <w:tmpl w:val="506C9C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DF84079"/>
    <w:multiLevelType w:val="multilevel"/>
    <w:tmpl w:val="2CB0E8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84B5C8C"/>
    <w:multiLevelType w:val="multilevel"/>
    <w:tmpl w:val="763A27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24A52B2"/>
    <w:multiLevelType w:val="multilevel"/>
    <w:tmpl w:val="8314FA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4E41A94"/>
    <w:multiLevelType w:val="multilevel"/>
    <w:tmpl w:val="893C37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85E75E6"/>
    <w:multiLevelType w:val="multilevel"/>
    <w:tmpl w:val="73723F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A7528A6"/>
    <w:multiLevelType w:val="multilevel"/>
    <w:tmpl w:val="532088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DA91658"/>
    <w:multiLevelType w:val="multilevel"/>
    <w:tmpl w:val="DCF2AF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FE42550"/>
    <w:multiLevelType w:val="multilevel"/>
    <w:tmpl w:val="6C78A4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9"/>
  </w:num>
  <w:num w:numId="5">
    <w:abstractNumId w:val="23"/>
  </w:num>
  <w:num w:numId="6">
    <w:abstractNumId w:val="6"/>
  </w:num>
  <w:num w:numId="7">
    <w:abstractNumId w:val="1"/>
  </w:num>
  <w:num w:numId="8">
    <w:abstractNumId w:val="11"/>
  </w:num>
  <w:num w:numId="9">
    <w:abstractNumId w:val="2"/>
  </w:num>
  <w:num w:numId="10">
    <w:abstractNumId w:val="15"/>
  </w:num>
  <w:num w:numId="11">
    <w:abstractNumId w:val="20"/>
  </w:num>
  <w:num w:numId="12">
    <w:abstractNumId w:val="3"/>
  </w:num>
  <w:num w:numId="13">
    <w:abstractNumId w:val="16"/>
  </w:num>
  <w:num w:numId="14">
    <w:abstractNumId w:val="7"/>
  </w:num>
  <w:num w:numId="15">
    <w:abstractNumId w:val="17"/>
  </w:num>
  <w:num w:numId="16">
    <w:abstractNumId w:val="14"/>
  </w:num>
  <w:num w:numId="17">
    <w:abstractNumId w:val="21"/>
  </w:num>
  <w:num w:numId="18">
    <w:abstractNumId w:val="18"/>
  </w:num>
  <w:num w:numId="19">
    <w:abstractNumId w:val="13"/>
  </w:num>
  <w:num w:numId="20">
    <w:abstractNumId w:val="22"/>
  </w:num>
  <w:num w:numId="21">
    <w:abstractNumId w:val="19"/>
  </w:num>
  <w:num w:numId="22">
    <w:abstractNumId w:val="12"/>
  </w:num>
  <w:num w:numId="23">
    <w:abstractNumId w:val="24"/>
  </w:num>
  <w:num w:numId="24">
    <w:abstractNumId w:val="10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67E"/>
    <w:rsid w:val="0001086B"/>
    <w:rsid w:val="0004567E"/>
    <w:rsid w:val="00173AA8"/>
    <w:rsid w:val="00197847"/>
    <w:rsid w:val="001A2D5F"/>
    <w:rsid w:val="002F264E"/>
    <w:rsid w:val="00321472"/>
    <w:rsid w:val="003A34B7"/>
    <w:rsid w:val="003F6396"/>
    <w:rsid w:val="00502810"/>
    <w:rsid w:val="00767A74"/>
    <w:rsid w:val="00776356"/>
    <w:rsid w:val="00790F6E"/>
    <w:rsid w:val="008D22CA"/>
    <w:rsid w:val="00933ADB"/>
    <w:rsid w:val="00944022"/>
    <w:rsid w:val="00A1523C"/>
    <w:rsid w:val="00A462F7"/>
    <w:rsid w:val="00AD1A5B"/>
    <w:rsid w:val="00CF23A5"/>
    <w:rsid w:val="00CF63B7"/>
    <w:rsid w:val="00E530B1"/>
    <w:rsid w:val="00E57F3D"/>
    <w:rsid w:val="00EE4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776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76356"/>
  </w:style>
  <w:style w:type="paragraph" w:styleId="af0">
    <w:name w:val="No Spacing"/>
    <w:link w:val="af1"/>
    <w:uiPriority w:val="99"/>
    <w:qFormat/>
    <w:rsid w:val="00321472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af1">
    <w:name w:val="Без интервала Знак"/>
    <w:basedOn w:val="a0"/>
    <w:link w:val="af0"/>
    <w:uiPriority w:val="99"/>
    <w:rsid w:val="00321472"/>
    <w:rPr>
      <w:rFonts w:ascii="Calibri" w:eastAsia="Calibri" w:hAnsi="Calibri" w:cs="Times New Roman"/>
      <w:lang w:val="ru-RU"/>
    </w:rPr>
  </w:style>
  <w:style w:type="paragraph" w:styleId="af2">
    <w:name w:val="List Paragraph"/>
    <w:basedOn w:val="a"/>
    <w:uiPriority w:val="99"/>
    <w:rsid w:val="003214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776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76356"/>
  </w:style>
  <w:style w:type="paragraph" w:styleId="af0">
    <w:name w:val="No Spacing"/>
    <w:link w:val="af1"/>
    <w:uiPriority w:val="99"/>
    <w:qFormat/>
    <w:rsid w:val="00321472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af1">
    <w:name w:val="Без интервала Знак"/>
    <w:basedOn w:val="a0"/>
    <w:link w:val="af0"/>
    <w:uiPriority w:val="99"/>
    <w:rsid w:val="00321472"/>
    <w:rPr>
      <w:rFonts w:ascii="Calibri" w:eastAsia="Calibri" w:hAnsi="Calibri" w:cs="Times New Roman"/>
      <w:lang w:val="ru-RU"/>
    </w:rPr>
  </w:style>
  <w:style w:type="paragraph" w:styleId="af2">
    <w:name w:val="List Paragraph"/>
    <w:basedOn w:val="a"/>
    <w:uiPriority w:val="99"/>
    <w:rsid w:val="003214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bc2fa54" TargetMode="External"/><Relationship Id="rId21" Type="http://schemas.openxmlformats.org/officeDocument/2006/relationships/hyperlink" Target="https://m.edsoo.ru/7f41542e" TargetMode="External"/><Relationship Id="rId42" Type="http://schemas.openxmlformats.org/officeDocument/2006/relationships/hyperlink" Target="https://m.edsoo.ru/7f41727e" TargetMode="External"/><Relationship Id="rId63" Type="http://schemas.openxmlformats.org/officeDocument/2006/relationships/hyperlink" Target="https://m.edsoo.ru/7f41727e" TargetMode="External"/><Relationship Id="rId84" Type="http://schemas.openxmlformats.org/officeDocument/2006/relationships/hyperlink" Target="https://m.edsoo.ru/8bc2c84a" TargetMode="External"/><Relationship Id="rId138" Type="http://schemas.openxmlformats.org/officeDocument/2006/relationships/hyperlink" Target="https://m.edsoo.ru/8bc32574" TargetMode="External"/><Relationship Id="rId159" Type="http://schemas.openxmlformats.org/officeDocument/2006/relationships/hyperlink" Target="https://m.edsoo.ru/8bc3565c" TargetMode="External"/><Relationship Id="rId170" Type="http://schemas.openxmlformats.org/officeDocument/2006/relationships/hyperlink" Target="https://m.edsoo.ru/8bc3706a" TargetMode="External"/><Relationship Id="rId191" Type="http://schemas.openxmlformats.org/officeDocument/2006/relationships/hyperlink" Target="http://www.rusword.org/rus/index.php" TargetMode="External"/><Relationship Id="rId196" Type="http://schemas.openxmlformats.org/officeDocument/2006/relationships/hyperlink" Target="http://old-russian.chat.ru" TargetMode="External"/><Relationship Id="rId200" Type="http://schemas.openxmlformats.org/officeDocument/2006/relationships/hyperlink" Target="http://www.1september.ru" TargetMode="External"/><Relationship Id="rId16" Type="http://schemas.openxmlformats.org/officeDocument/2006/relationships/hyperlink" Target="https://m.edsoo.ru/7f41542e" TargetMode="External"/><Relationship Id="rId107" Type="http://schemas.openxmlformats.org/officeDocument/2006/relationships/hyperlink" Target="https://m.edsoo.ru/8bc2e7f8" TargetMode="External"/><Relationship Id="rId11" Type="http://schemas.openxmlformats.org/officeDocument/2006/relationships/hyperlink" Target="https://m.edsoo.ru/7f41542e" TargetMode="External"/><Relationship Id="rId32" Type="http://schemas.openxmlformats.org/officeDocument/2006/relationships/hyperlink" Target="https://m.edsoo.ru/7f41542e" TargetMode="External"/><Relationship Id="rId37" Type="http://schemas.openxmlformats.org/officeDocument/2006/relationships/hyperlink" Target="https://m.edsoo.ru/7f41542e" TargetMode="External"/><Relationship Id="rId53" Type="http://schemas.openxmlformats.org/officeDocument/2006/relationships/hyperlink" Target="https://m.edsoo.ru/7f41727e" TargetMode="External"/><Relationship Id="rId58" Type="http://schemas.openxmlformats.org/officeDocument/2006/relationships/hyperlink" Target="https://m.edsoo.ru/7f41727e" TargetMode="External"/><Relationship Id="rId74" Type="http://schemas.openxmlformats.org/officeDocument/2006/relationships/hyperlink" Target="https://m.edsoo.ru/8bc2b3be" TargetMode="External"/><Relationship Id="rId79" Type="http://schemas.openxmlformats.org/officeDocument/2006/relationships/hyperlink" Target="https://m.edsoo.ru/8bc2c124" TargetMode="External"/><Relationship Id="rId102" Type="http://schemas.openxmlformats.org/officeDocument/2006/relationships/hyperlink" Target="https://m.edsoo.ru/8bc2e28a" TargetMode="External"/><Relationship Id="rId123" Type="http://schemas.openxmlformats.org/officeDocument/2006/relationships/hyperlink" Target="https://m.edsoo.ru/8bc30170" TargetMode="External"/><Relationship Id="rId128" Type="http://schemas.openxmlformats.org/officeDocument/2006/relationships/hyperlink" Target="https://m.edsoo.ru/8bc30f1c" TargetMode="External"/><Relationship Id="rId144" Type="http://schemas.openxmlformats.org/officeDocument/2006/relationships/hyperlink" Target="https://m.edsoo.ru/8bc338b6" TargetMode="External"/><Relationship Id="rId149" Type="http://schemas.openxmlformats.org/officeDocument/2006/relationships/hyperlink" Target="https://m.edsoo.ru/8bc34428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bc2d1be" TargetMode="External"/><Relationship Id="rId95" Type="http://schemas.openxmlformats.org/officeDocument/2006/relationships/hyperlink" Target="https://m.edsoo.ru/8bc2d7e0" TargetMode="External"/><Relationship Id="rId160" Type="http://schemas.openxmlformats.org/officeDocument/2006/relationships/hyperlink" Target="https://m.edsoo.ru/8bc35774" TargetMode="External"/><Relationship Id="rId165" Type="http://schemas.openxmlformats.org/officeDocument/2006/relationships/hyperlink" Target="https://m.edsoo.ru/8bc35a94" TargetMode="External"/><Relationship Id="rId181" Type="http://schemas.openxmlformats.org/officeDocument/2006/relationships/hyperlink" Target="https://m.edsoo.ru/8bc37e0c" TargetMode="External"/><Relationship Id="rId186" Type="http://schemas.openxmlformats.org/officeDocument/2006/relationships/hyperlink" Target="https://m.edsoo.ru/8bc38a64" TargetMode="External"/><Relationship Id="rId22" Type="http://schemas.openxmlformats.org/officeDocument/2006/relationships/hyperlink" Target="https://m.edsoo.ru/7f41542e" TargetMode="External"/><Relationship Id="rId27" Type="http://schemas.openxmlformats.org/officeDocument/2006/relationships/hyperlink" Target="https://m.edsoo.ru/7f41542e" TargetMode="External"/><Relationship Id="rId43" Type="http://schemas.openxmlformats.org/officeDocument/2006/relationships/hyperlink" Target="https://m.edsoo.ru/7f41727e" TargetMode="External"/><Relationship Id="rId48" Type="http://schemas.openxmlformats.org/officeDocument/2006/relationships/hyperlink" Target="https://m.edsoo.ru/7f41727e" TargetMode="External"/><Relationship Id="rId64" Type="http://schemas.openxmlformats.org/officeDocument/2006/relationships/hyperlink" Target="https://m.edsoo.ru/7f41727e" TargetMode="External"/><Relationship Id="rId69" Type="http://schemas.openxmlformats.org/officeDocument/2006/relationships/hyperlink" Target="https://m.edsoo.ru/8bc2abbc" TargetMode="External"/><Relationship Id="rId113" Type="http://schemas.openxmlformats.org/officeDocument/2006/relationships/hyperlink" Target="https://m.edsoo.ru/8bc2f54a" TargetMode="External"/><Relationship Id="rId118" Type="http://schemas.openxmlformats.org/officeDocument/2006/relationships/hyperlink" Target="https://m.edsoo.ru/8bc2fb6c" TargetMode="External"/><Relationship Id="rId134" Type="http://schemas.openxmlformats.org/officeDocument/2006/relationships/hyperlink" Target="https://m.edsoo.ru/8bc316d8" TargetMode="External"/><Relationship Id="rId139" Type="http://schemas.openxmlformats.org/officeDocument/2006/relationships/hyperlink" Target="https://m.edsoo.ru/8bc3270e" TargetMode="External"/><Relationship Id="rId80" Type="http://schemas.openxmlformats.org/officeDocument/2006/relationships/hyperlink" Target="https://m.edsoo.ru/8bc2c354" TargetMode="External"/><Relationship Id="rId85" Type="http://schemas.openxmlformats.org/officeDocument/2006/relationships/hyperlink" Target="https://m.edsoo.ru/8bc2c976" TargetMode="External"/><Relationship Id="rId150" Type="http://schemas.openxmlformats.org/officeDocument/2006/relationships/hyperlink" Target="https://m.edsoo.ru/8bc3464e" TargetMode="External"/><Relationship Id="rId155" Type="http://schemas.openxmlformats.org/officeDocument/2006/relationships/hyperlink" Target="https://m.edsoo.ru/8bc350a8" TargetMode="External"/><Relationship Id="rId171" Type="http://schemas.openxmlformats.org/officeDocument/2006/relationships/hyperlink" Target="https://m.edsoo.ru/8bc3678c" TargetMode="External"/><Relationship Id="rId176" Type="http://schemas.openxmlformats.org/officeDocument/2006/relationships/hyperlink" Target="https://m.edsoo.ru/8bc37bdc" TargetMode="External"/><Relationship Id="rId192" Type="http://schemas.openxmlformats.org/officeDocument/2006/relationships/hyperlink" Target="http://www.feb-web.ru/" TargetMode="External"/><Relationship Id="rId197" Type="http://schemas.openxmlformats.org/officeDocument/2006/relationships/hyperlink" Target="http://www.klassika.ru" TargetMode="External"/><Relationship Id="rId201" Type="http://schemas.openxmlformats.org/officeDocument/2006/relationships/hyperlink" Target="http://center.fio.ru" TargetMode="External"/><Relationship Id="rId12" Type="http://schemas.openxmlformats.org/officeDocument/2006/relationships/hyperlink" Target="https://m.edsoo.ru/7f41542e" TargetMode="External"/><Relationship Id="rId17" Type="http://schemas.openxmlformats.org/officeDocument/2006/relationships/hyperlink" Target="https://m.edsoo.ru/7f41542e" TargetMode="External"/><Relationship Id="rId33" Type="http://schemas.openxmlformats.org/officeDocument/2006/relationships/hyperlink" Target="https://m.edsoo.ru/7f41542e" TargetMode="External"/><Relationship Id="rId38" Type="http://schemas.openxmlformats.org/officeDocument/2006/relationships/hyperlink" Target="https://m.edsoo.ru/7f41727e" TargetMode="External"/><Relationship Id="rId59" Type="http://schemas.openxmlformats.org/officeDocument/2006/relationships/hyperlink" Target="https://m.edsoo.ru/7f41727e" TargetMode="External"/><Relationship Id="rId103" Type="http://schemas.openxmlformats.org/officeDocument/2006/relationships/hyperlink" Target="https://m.edsoo.ru/8bc2e3ac" TargetMode="External"/><Relationship Id="rId108" Type="http://schemas.openxmlformats.org/officeDocument/2006/relationships/hyperlink" Target="https://m.edsoo.ru/8bc2e924" TargetMode="External"/><Relationship Id="rId124" Type="http://schemas.openxmlformats.org/officeDocument/2006/relationships/hyperlink" Target="https://m.edsoo.ru/8bc30288" TargetMode="External"/><Relationship Id="rId129" Type="http://schemas.openxmlformats.org/officeDocument/2006/relationships/hyperlink" Target="https://m.edsoo.ru/8bc310de" TargetMode="External"/><Relationship Id="rId54" Type="http://schemas.openxmlformats.org/officeDocument/2006/relationships/hyperlink" Target="https://m.edsoo.ru/7f41727e" TargetMode="External"/><Relationship Id="rId70" Type="http://schemas.openxmlformats.org/officeDocument/2006/relationships/hyperlink" Target="https://m.edsoo.ru/8bc2ad6a" TargetMode="External"/><Relationship Id="rId75" Type="http://schemas.openxmlformats.org/officeDocument/2006/relationships/hyperlink" Target="https://m.edsoo.ru/8bc2b4e0" TargetMode="External"/><Relationship Id="rId91" Type="http://schemas.openxmlformats.org/officeDocument/2006/relationships/hyperlink" Target="https://m.edsoo.ru/8bc2d2e0" TargetMode="External"/><Relationship Id="rId96" Type="http://schemas.openxmlformats.org/officeDocument/2006/relationships/hyperlink" Target="https://m.edsoo.ru/8bc2d920" TargetMode="External"/><Relationship Id="rId140" Type="http://schemas.openxmlformats.org/officeDocument/2006/relationships/hyperlink" Target="https://m.edsoo.ru/8bc32e66" TargetMode="External"/><Relationship Id="rId145" Type="http://schemas.openxmlformats.org/officeDocument/2006/relationships/hyperlink" Target="https://m.edsoo.ru/8bc340ae" TargetMode="External"/><Relationship Id="rId161" Type="http://schemas.openxmlformats.org/officeDocument/2006/relationships/hyperlink" Target="https://m.edsoo.ru/8bc35878" TargetMode="External"/><Relationship Id="rId166" Type="http://schemas.openxmlformats.org/officeDocument/2006/relationships/hyperlink" Target="https://m.edsoo.ru/8bc35f3a" TargetMode="External"/><Relationship Id="rId182" Type="http://schemas.openxmlformats.org/officeDocument/2006/relationships/hyperlink" Target="https://m.edsoo.ru/8bc37f24" TargetMode="External"/><Relationship Id="rId187" Type="http://schemas.openxmlformats.org/officeDocument/2006/relationships/hyperlink" Target="https://m.edsoo.ru/8bc3808c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23" Type="http://schemas.openxmlformats.org/officeDocument/2006/relationships/hyperlink" Target="https://m.edsoo.ru/7f41542e" TargetMode="External"/><Relationship Id="rId28" Type="http://schemas.openxmlformats.org/officeDocument/2006/relationships/hyperlink" Target="https://m.edsoo.ru/7f41542e" TargetMode="External"/><Relationship Id="rId49" Type="http://schemas.openxmlformats.org/officeDocument/2006/relationships/hyperlink" Target="https://m.edsoo.ru/7f41727e" TargetMode="External"/><Relationship Id="rId114" Type="http://schemas.openxmlformats.org/officeDocument/2006/relationships/hyperlink" Target="https://m.edsoo.ru/8bc2f6ee" TargetMode="External"/><Relationship Id="rId119" Type="http://schemas.openxmlformats.org/officeDocument/2006/relationships/hyperlink" Target="https://m.edsoo.ru/8bc2fc8e" TargetMode="External"/><Relationship Id="rId44" Type="http://schemas.openxmlformats.org/officeDocument/2006/relationships/hyperlink" Target="https://m.edsoo.ru/7f41727e" TargetMode="External"/><Relationship Id="rId60" Type="http://schemas.openxmlformats.org/officeDocument/2006/relationships/hyperlink" Target="https://m.edsoo.ru/7f41727e" TargetMode="External"/><Relationship Id="rId65" Type="http://schemas.openxmlformats.org/officeDocument/2006/relationships/hyperlink" Target="https://m.edsoo.ru/7f41727e" TargetMode="External"/><Relationship Id="rId81" Type="http://schemas.openxmlformats.org/officeDocument/2006/relationships/hyperlink" Target="https://m.edsoo.ru/8bc2c4e4" TargetMode="External"/><Relationship Id="rId86" Type="http://schemas.openxmlformats.org/officeDocument/2006/relationships/hyperlink" Target="https://m.edsoo.ru/8bc2cba6" TargetMode="External"/><Relationship Id="rId130" Type="http://schemas.openxmlformats.org/officeDocument/2006/relationships/hyperlink" Target="https://m.edsoo.ru/8bc3132c" TargetMode="External"/><Relationship Id="rId135" Type="http://schemas.openxmlformats.org/officeDocument/2006/relationships/hyperlink" Target="https://m.edsoo.ru/8bc317f0" TargetMode="External"/><Relationship Id="rId151" Type="http://schemas.openxmlformats.org/officeDocument/2006/relationships/hyperlink" Target="https://m.edsoo.ru/8bc3475c" TargetMode="External"/><Relationship Id="rId156" Type="http://schemas.openxmlformats.org/officeDocument/2006/relationships/hyperlink" Target="https://m.edsoo.ru/8bc352ba" TargetMode="External"/><Relationship Id="rId177" Type="http://schemas.openxmlformats.org/officeDocument/2006/relationships/hyperlink" Target="https://m.edsoo.ru/8bc373f8" TargetMode="External"/><Relationship Id="rId198" Type="http://schemas.openxmlformats.org/officeDocument/2006/relationships/hyperlink" Target="http://www.ruthenia.ru" TargetMode="External"/><Relationship Id="rId172" Type="http://schemas.openxmlformats.org/officeDocument/2006/relationships/hyperlink" Target="https://m.edsoo.ru/8bc368ae" TargetMode="External"/><Relationship Id="rId193" Type="http://schemas.openxmlformats.org/officeDocument/2006/relationships/hyperlink" Target="http://writerstob.narod.ru/" TargetMode="External"/><Relationship Id="rId202" Type="http://schemas.openxmlformats.org/officeDocument/2006/relationships/fontTable" Target="fontTable.xml"/><Relationship Id="rId13" Type="http://schemas.openxmlformats.org/officeDocument/2006/relationships/hyperlink" Target="https://m.edsoo.ru/7f41542e" TargetMode="External"/><Relationship Id="rId18" Type="http://schemas.openxmlformats.org/officeDocument/2006/relationships/hyperlink" Target="https://m.edsoo.ru/7f41542e" TargetMode="External"/><Relationship Id="rId39" Type="http://schemas.openxmlformats.org/officeDocument/2006/relationships/hyperlink" Target="https://m.edsoo.ru/7f41727e" TargetMode="External"/><Relationship Id="rId109" Type="http://schemas.openxmlformats.org/officeDocument/2006/relationships/hyperlink" Target="https://m.edsoo.ru/8bc2eb5e" TargetMode="External"/><Relationship Id="rId34" Type="http://schemas.openxmlformats.org/officeDocument/2006/relationships/hyperlink" Target="https://m.edsoo.ru/7f41542e" TargetMode="External"/><Relationship Id="rId50" Type="http://schemas.openxmlformats.org/officeDocument/2006/relationships/hyperlink" Target="https://m.edsoo.ru/7f41727e" TargetMode="External"/><Relationship Id="rId55" Type="http://schemas.openxmlformats.org/officeDocument/2006/relationships/hyperlink" Target="https://m.edsoo.ru/7f41727e" TargetMode="External"/><Relationship Id="rId76" Type="http://schemas.openxmlformats.org/officeDocument/2006/relationships/hyperlink" Target="https://m.edsoo.ru/8bc2b706" TargetMode="External"/><Relationship Id="rId97" Type="http://schemas.openxmlformats.org/officeDocument/2006/relationships/hyperlink" Target="https://m.edsoo.ru/8bc2db82" TargetMode="External"/><Relationship Id="rId104" Type="http://schemas.openxmlformats.org/officeDocument/2006/relationships/hyperlink" Target="https://m.edsoo.ru/8bc2e5d2" TargetMode="External"/><Relationship Id="rId120" Type="http://schemas.openxmlformats.org/officeDocument/2006/relationships/hyperlink" Target="https://m.edsoo.ru/8bc2fda6" TargetMode="External"/><Relationship Id="rId125" Type="http://schemas.openxmlformats.org/officeDocument/2006/relationships/hyperlink" Target="https://m.edsoo.ru/8bc303aa" TargetMode="External"/><Relationship Id="rId141" Type="http://schemas.openxmlformats.org/officeDocument/2006/relationships/hyperlink" Target="https://m.edsoo.ru/8bc32fe2" TargetMode="External"/><Relationship Id="rId146" Type="http://schemas.openxmlformats.org/officeDocument/2006/relationships/hyperlink" Target="https://m.edsoo.ru/8bc3420c" TargetMode="External"/><Relationship Id="rId167" Type="http://schemas.openxmlformats.org/officeDocument/2006/relationships/hyperlink" Target="https://m.edsoo.ru/8bc36520" TargetMode="External"/><Relationship Id="rId188" Type="http://schemas.openxmlformats.org/officeDocument/2006/relationships/hyperlink" Target="https://m.edsoo.ru/8bc3819a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8bc2aee6" TargetMode="External"/><Relationship Id="rId92" Type="http://schemas.openxmlformats.org/officeDocument/2006/relationships/hyperlink" Target="https://m.edsoo.ru/8bc2d420" TargetMode="External"/><Relationship Id="rId162" Type="http://schemas.openxmlformats.org/officeDocument/2006/relationships/hyperlink" Target="https://m.edsoo.ru/8bc35990" TargetMode="External"/><Relationship Id="rId183" Type="http://schemas.openxmlformats.org/officeDocument/2006/relationships/hyperlink" Target="https://m.edsoo.ru/8bc383d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542e" TargetMode="External"/><Relationship Id="rId24" Type="http://schemas.openxmlformats.org/officeDocument/2006/relationships/hyperlink" Target="https://m.edsoo.ru/7f41542e" TargetMode="External"/><Relationship Id="rId40" Type="http://schemas.openxmlformats.org/officeDocument/2006/relationships/hyperlink" Target="https://m.edsoo.ru/7f41727e" TargetMode="External"/><Relationship Id="rId45" Type="http://schemas.openxmlformats.org/officeDocument/2006/relationships/hyperlink" Target="https://m.edsoo.ru/7f41727e" TargetMode="External"/><Relationship Id="rId66" Type="http://schemas.openxmlformats.org/officeDocument/2006/relationships/hyperlink" Target="https://m.edsoo.ru/7f41727e" TargetMode="External"/><Relationship Id="rId87" Type="http://schemas.openxmlformats.org/officeDocument/2006/relationships/hyperlink" Target="https://m.edsoo.ru/8bc2ce58" TargetMode="External"/><Relationship Id="rId110" Type="http://schemas.openxmlformats.org/officeDocument/2006/relationships/hyperlink" Target="https://m.edsoo.ru/8bc2ec8a" TargetMode="External"/><Relationship Id="rId115" Type="http://schemas.openxmlformats.org/officeDocument/2006/relationships/hyperlink" Target="https://m.edsoo.ru/8bc2f824" TargetMode="External"/><Relationship Id="rId131" Type="http://schemas.openxmlformats.org/officeDocument/2006/relationships/hyperlink" Target="https://m.edsoo.ru/8bc3155c" TargetMode="External"/><Relationship Id="rId136" Type="http://schemas.openxmlformats.org/officeDocument/2006/relationships/hyperlink" Target="https://m.edsoo.ru/8bc31d9a" TargetMode="External"/><Relationship Id="rId157" Type="http://schemas.openxmlformats.org/officeDocument/2006/relationships/hyperlink" Target="https://m.edsoo.ru/8bc3542c" TargetMode="External"/><Relationship Id="rId178" Type="http://schemas.openxmlformats.org/officeDocument/2006/relationships/hyperlink" Target="https://m.edsoo.ru/8bc375a6" TargetMode="External"/><Relationship Id="rId61" Type="http://schemas.openxmlformats.org/officeDocument/2006/relationships/hyperlink" Target="https://m.edsoo.ru/7f41727e" TargetMode="External"/><Relationship Id="rId82" Type="http://schemas.openxmlformats.org/officeDocument/2006/relationships/hyperlink" Target="https://m.edsoo.ru/8bc2c61a" TargetMode="External"/><Relationship Id="rId152" Type="http://schemas.openxmlformats.org/officeDocument/2006/relationships/hyperlink" Target="https://m.edsoo.ru/8bc34860" TargetMode="External"/><Relationship Id="rId173" Type="http://schemas.openxmlformats.org/officeDocument/2006/relationships/hyperlink" Target="https://m.edsoo.ru/8bc3626e" TargetMode="External"/><Relationship Id="rId194" Type="http://schemas.openxmlformats.org/officeDocument/2006/relationships/hyperlink" Target="http://www.rusfolk.chat.ru" TargetMode="External"/><Relationship Id="rId199" Type="http://schemas.openxmlformats.org/officeDocument/2006/relationships/hyperlink" Target="http://www.rol.ru" TargetMode="External"/><Relationship Id="rId203" Type="http://schemas.openxmlformats.org/officeDocument/2006/relationships/theme" Target="theme/theme1.xml"/><Relationship Id="rId19" Type="http://schemas.openxmlformats.org/officeDocument/2006/relationships/hyperlink" Target="https://m.edsoo.ru/7f41542e" TargetMode="External"/><Relationship Id="rId14" Type="http://schemas.openxmlformats.org/officeDocument/2006/relationships/hyperlink" Target="https://m.edsoo.ru/7f41542e" TargetMode="External"/><Relationship Id="rId30" Type="http://schemas.openxmlformats.org/officeDocument/2006/relationships/hyperlink" Target="https://m.edsoo.ru/7f41542e" TargetMode="External"/><Relationship Id="rId35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727e" TargetMode="External"/><Relationship Id="rId77" Type="http://schemas.openxmlformats.org/officeDocument/2006/relationships/hyperlink" Target="https://m.edsoo.ru/8bc2b81e" TargetMode="External"/><Relationship Id="rId100" Type="http://schemas.openxmlformats.org/officeDocument/2006/relationships/hyperlink" Target="https://m.edsoo.ru/8bc2dfa6" TargetMode="External"/><Relationship Id="rId105" Type="http://schemas.openxmlformats.org/officeDocument/2006/relationships/hyperlink" Target="https://m.edsoo.ru/8bc2e4ba" TargetMode="External"/><Relationship Id="rId126" Type="http://schemas.openxmlformats.org/officeDocument/2006/relationships/hyperlink" Target="https://m.edsoo.ru/8bc30620" TargetMode="External"/><Relationship Id="rId147" Type="http://schemas.openxmlformats.org/officeDocument/2006/relationships/hyperlink" Target="https://m.edsoo.ru/8bc33fa0" TargetMode="External"/><Relationship Id="rId168" Type="http://schemas.openxmlformats.org/officeDocument/2006/relationships/hyperlink" Target="https://m.edsoo.ru/8bc36656" TargetMode="External"/><Relationship Id="rId8" Type="http://schemas.openxmlformats.org/officeDocument/2006/relationships/footer" Target="footer1.xml"/><Relationship Id="rId51" Type="http://schemas.openxmlformats.org/officeDocument/2006/relationships/hyperlink" Target="https://m.edsoo.ru/7f41727e" TargetMode="External"/><Relationship Id="rId72" Type="http://schemas.openxmlformats.org/officeDocument/2006/relationships/hyperlink" Target="https://m.edsoo.ru/8bc2b06c" TargetMode="External"/><Relationship Id="rId93" Type="http://schemas.openxmlformats.org/officeDocument/2006/relationships/hyperlink" Target="https://m.edsoo.ru/8bc2d538" TargetMode="External"/><Relationship Id="rId98" Type="http://schemas.openxmlformats.org/officeDocument/2006/relationships/hyperlink" Target="https://m.edsoo.ru/8bc2db82" TargetMode="External"/><Relationship Id="rId121" Type="http://schemas.openxmlformats.org/officeDocument/2006/relationships/hyperlink" Target="https://m.edsoo.ru/8bc2fec8" TargetMode="External"/><Relationship Id="rId142" Type="http://schemas.openxmlformats.org/officeDocument/2006/relationships/hyperlink" Target="https://m.edsoo.ru/8bc33140" TargetMode="External"/><Relationship Id="rId163" Type="http://schemas.openxmlformats.org/officeDocument/2006/relationships/hyperlink" Target="https://m.edsoo.ru/8bc35c06" TargetMode="External"/><Relationship Id="rId184" Type="http://schemas.openxmlformats.org/officeDocument/2006/relationships/hyperlink" Target="https://m.edsoo.ru/8bc3851e" TargetMode="External"/><Relationship Id="rId189" Type="http://schemas.openxmlformats.org/officeDocument/2006/relationships/hyperlink" Target="https://m.edsoo.ru/8bc382bc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542e" TargetMode="External"/><Relationship Id="rId46" Type="http://schemas.openxmlformats.org/officeDocument/2006/relationships/hyperlink" Target="https://m.edsoo.ru/7f41727e" TargetMode="External"/><Relationship Id="rId67" Type="http://schemas.openxmlformats.org/officeDocument/2006/relationships/hyperlink" Target="https://m.edsoo.ru/8bc2a7e8" TargetMode="External"/><Relationship Id="rId116" Type="http://schemas.openxmlformats.org/officeDocument/2006/relationships/hyperlink" Target="https://m.edsoo.ru/8bc2f932" TargetMode="External"/><Relationship Id="rId137" Type="http://schemas.openxmlformats.org/officeDocument/2006/relationships/hyperlink" Target="https://m.edsoo.ru/8bc323b2" TargetMode="External"/><Relationship Id="rId158" Type="http://schemas.openxmlformats.org/officeDocument/2006/relationships/hyperlink" Target="https://m.edsoo.ru/8bc35544" TargetMode="External"/><Relationship Id="rId20" Type="http://schemas.openxmlformats.org/officeDocument/2006/relationships/hyperlink" Target="https://m.edsoo.ru/7f41542e" TargetMode="External"/><Relationship Id="rId41" Type="http://schemas.openxmlformats.org/officeDocument/2006/relationships/hyperlink" Target="https://m.edsoo.ru/7f41727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8bc2c732" TargetMode="External"/><Relationship Id="rId88" Type="http://schemas.openxmlformats.org/officeDocument/2006/relationships/hyperlink" Target="https://m.edsoo.ru/8bc2cf70" TargetMode="External"/><Relationship Id="rId111" Type="http://schemas.openxmlformats.org/officeDocument/2006/relationships/hyperlink" Target="https://m.edsoo.ru/8bc2edf2" TargetMode="External"/><Relationship Id="rId132" Type="http://schemas.openxmlformats.org/officeDocument/2006/relationships/hyperlink" Target="https://m.edsoo.ru/8bc32b1e" TargetMode="External"/><Relationship Id="rId153" Type="http://schemas.openxmlformats.org/officeDocument/2006/relationships/hyperlink" Target="https://m.edsoo.ru/8bc34d60" TargetMode="External"/><Relationship Id="rId174" Type="http://schemas.openxmlformats.org/officeDocument/2006/relationships/hyperlink" Target="https://m.edsoo.ru/8bc369ee" TargetMode="External"/><Relationship Id="rId179" Type="http://schemas.openxmlformats.org/officeDocument/2006/relationships/hyperlink" Target="https://m.edsoo.ru/8bc3798e" TargetMode="External"/><Relationship Id="rId195" Type="http://schemas.openxmlformats.org/officeDocument/2006/relationships/hyperlink" Target="http://www.pogovorka.com" TargetMode="External"/><Relationship Id="rId190" Type="http://schemas.openxmlformats.org/officeDocument/2006/relationships/hyperlink" Target="http://ruslit.ioso.ru/" TargetMode="External"/><Relationship Id="rId15" Type="http://schemas.openxmlformats.org/officeDocument/2006/relationships/hyperlink" Target="https://m.edsoo.ru/7f41542e" TargetMode="External"/><Relationship Id="rId36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727e" TargetMode="External"/><Relationship Id="rId106" Type="http://schemas.openxmlformats.org/officeDocument/2006/relationships/hyperlink" Target="https://m.edsoo.ru/8bc2e6e0" TargetMode="External"/><Relationship Id="rId127" Type="http://schemas.openxmlformats.org/officeDocument/2006/relationships/hyperlink" Target="https://m.edsoo.ru/8bc30cf6" TargetMode="External"/><Relationship Id="rId10" Type="http://schemas.openxmlformats.org/officeDocument/2006/relationships/hyperlink" Target="https://m.edsoo.ru/7f41542e" TargetMode="External"/><Relationship Id="rId31" Type="http://schemas.openxmlformats.org/officeDocument/2006/relationships/hyperlink" Target="https://m.edsoo.ru/7f41542e" TargetMode="External"/><Relationship Id="rId52" Type="http://schemas.openxmlformats.org/officeDocument/2006/relationships/hyperlink" Target="https://m.edsoo.ru/7f41727e" TargetMode="External"/><Relationship Id="rId73" Type="http://schemas.openxmlformats.org/officeDocument/2006/relationships/hyperlink" Target="https://m.edsoo.ru/8bc2b1fc" TargetMode="External"/><Relationship Id="rId78" Type="http://schemas.openxmlformats.org/officeDocument/2006/relationships/hyperlink" Target="https://m.edsoo.ru/8bc2bb52" TargetMode="External"/><Relationship Id="rId94" Type="http://schemas.openxmlformats.org/officeDocument/2006/relationships/hyperlink" Target="https://m.edsoo.ru/8bc2d6dc" TargetMode="External"/><Relationship Id="rId99" Type="http://schemas.openxmlformats.org/officeDocument/2006/relationships/hyperlink" Target="https://m.edsoo.ru/8bc2de7a" TargetMode="External"/><Relationship Id="rId101" Type="http://schemas.openxmlformats.org/officeDocument/2006/relationships/hyperlink" Target="https://m.edsoo.ru/8bc2e0c8" TargetMode="External"/><Relationship Id="rId122" Type="http://schemas.openxmlformats.org/officeDocument/2006/relationships/hyperlink" Target="https://m.edsoo.ru/8bc3004e" TargetMode="External"/><Relationship Id="rId143" Type="http://schemas.openxmlformats.org/officeDocument/2006/relationships/hyperlink" Target="https://m.edsoo.ru/8bc3358c" TargetMode="External"/><Relationship Id="rId148" Type="http://schemas.openxmlformats.org/officeDocument/2006/relationships/hyperlink" Target="https://m.edsoo.ru/8bc34310" TargetMode="External"/><Relationship Id="rId164" Type="http://schemas.openxmlformats.org/officeDocument/2006/relationships/hyperlink" Target="https://m.edsoo.ru/8bc35e2c" TargetMode="External"/><Relationship Id="rId169" Type="http://schemas.openxmlformats.org/officeDocument/2006/relationships/hyperlink" Target="https://m.edsoo.ru/8bc36f52" TargetMode="External"/><Relationship Id="rId185" Type="http://schemas.openxmlformats.org/officeDocument/2006/relationships/hyperlink" Target="https://m.edsoo.ru/8bc3867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42e" TargetMode="External"/><Relationship Id="rId180" Type="http://schemas.openxmlformats.org/officeDocument/2006/relationships/hyperlink" Target="https://m.edsoo.ru/8bc37a9c" TargetMode="External"/><Relationship Id="rId26" Type="http://schemas.openxmlformats.org/officeDocument/2006/relationships/hyperlink" Target="https://m.edsoo.ru/7f41542e" TargetMode="External"/><Relationship Id="rId47" Type="http://schemas.openxmlformats.org/officeDocument/2006/relationships/hyperlink" Target="https://m.edsoo.ru/7f41727e" TargetMode="External"/><Relationship Id="rId68" Type="http://schemas.openxmlformats.org/officeDocument/2006/relationships/hyperlink" Target="https://m.edsoo.ru/8bc2aa04" TargetMode="External"/><Relationship Id="rId89" Type="http://schemas.openxmlformats.org/officeDocument/2006/relationships/hyperlink" Target="https://m.edsoo.ru/8bc2d092" TargetMode="External"/><Relationship Id="rId112" Type="http://schemas.openxmlformats.org/officeDocument/2006/relationships/hyperlink" Target="https://m.edsoo.ru/8bc2f036" TargetMode="External"/><Relationship Id="rId133" Type="http://schemas.openxmlformats.org/officeDocument/2006/relationships/hyperlink" Target="https://m.edsoo.ru/8bc32c7c" TargetMode="External"/><Relationship Id="rId154" Type="http://schemas.openxmlformats.org/officeDocument/2006/relationships/hyperlink" Target="https://m.edsoo.ru/8bc34e6e" TargetMode="External"/><Relationship Id="rId175" Type="http://schemas.openxmlformats.org/officeDocument/2006/relationships/hyperlink" Target="https://m.edsoo.ru/8bc36b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46</Pages>
  <Words>12946</Words>
  <Characters>73798</Characters>
  <Application>Microsoft Office Word</Application>
  <DocSecurity>0</DocSecurity>
  <Lines>614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86571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</dc:creator>
  <cp:lastModifiedBy>Нелюбинская СОШ</cp:lastModifiedBy>
  <cp:revision>10</cp:revision>
  <dcterms:created xsi:type="dcterms:W3CDTF">2023-05-10T13:04:00Z</dcterms:created>
  <dcterms:modified xsi:type="dcterms:W3CDTF">2023-09-14T03:22:00Z</dcterms:modified>
</cp:coreProperties>
</file>